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8A" w:rsidRPr="0006188A" w:rsidRDefault="0006188A" w:rsidP="002346A4">
      <w:pPr>
        <w:rPr>
          <w:b/>
          <w:sz w:val="28"/>
          <w:szCs w:val="28"/>
        </w:rPr>
      </w:pPr>
      <w:r w:rsidRPr="0006188A">
        <w:rPr>
          <w:b/>
          <w:sz w:val="28"/>
          <w:szCs w:val="28"/>
        </w:rPr>
        <w:t>Løysingsforslag</w:t>
      </w:r>
      <w:r w:rsidR="008C6BA1">
        <w:rPr>
          <w:b/>
          <w:sz w:val="28"/>
          <w:szCs w:val="28"/>
        </w:rPr>
        <w:t>. Konten 2017</w:t>
      </w:r>
    </w:p>
    <w:p w:rsidR="00B86BF4" w:rsidRPr="002346A4" w:rsidRDefault="0087504E" w:rsidP="002346A4">
      <w:pPr>
        <w:rPr>
          <w:b/>
        </w:rPr>
      </w:pPr>
      <w:r w:rsidRPr="0087504E">
        <w:rPr>
          <w:b/>
        </w:rPr>
        <w:t>1a) Fluidegenskaper</w:t>
      </w:r>
    </w:p>
    <w:p w:rsidR="00F50A29" w:rsidRDefault="00F50A29" w:rsidP="00F50A29">
      <w:pPr>
        <w:pStyle w:val="NoSpacing"/>
        <w:rPr>
          <w:bCs/>
          <w:iCs/>
        </w:rPr>
      </w:pPr>
      <w:r w:rsidRPr="00B86BF4">
        <w:rPr>
          <w:bCs/>
          <w:iCs/>
        </w:rPr>
        <w:t>G</w:t>
      </w:r>
      <w:r w:rsidR="002346A4">
        <w:rPr>
          <w:bCs/>
          <w:iCs/>
        </w:rPr>
        <w:t>itt</w:t>
      </w:r>
      <w:r w:rsidRPr="00B86BF4">
        <w:rPr>
          <w:bCs/>
          <w:iCs/>
        </w:rPr>
        <w:t xml:space="preserve"> gass/oljeforhold</w:t>
      </w:r>
      <w:r>
        <w:rPr>
          <w:bCs/>
          <w:iCs/>
        </w:rPr>
        <w:t xml:space="preserve">: </w:t>
      </w:r>
      <w:proofErr w:type="spellStart"/>
      <w:r>
        <w:rPr>
          <w:bCs/>
          <w:iCs/>
        </w:rPr>
        <w:t>R</w:t>
      </w:r>
      <w:r w:rsidRPr="00F50A29">
        <w:rPr>
          <w:bCs/>
          <w:iCs/>
          <w:vertAlign w:val="subscript"/>
        </w:rPr>
        <w:t>t</w:t>
      </w:r>
      <w:proofErr w:type="spellEnd"/>
      <w:r>
        <w:rPr>
          <w:bCs/>
          <w:iCs/>
        </w:rPr>
        <w:t>=40,</w:t>
      </w:r>
      <w:r w:rsidRPr="00B86BF4">
        <w:rPr>
          <w:bCs/>
          <w:iCs/>
        </w:rPr>
        <w:t xml:space="preserve"> vil da tilsvare</w:t>
      </w:r>
      <w:r>
        <w:rPr>
          <w:bCs/>
          <w:iCs/>
        </w:rPr>
        <w:t xml:space="preserve"> gassløysbarhet ved metningstrykk. Fra gitte formel følger formasjonsfaktor ved metningstrykk</w:t>
      </w:r>
    </w:p>
    <w:p w:rsidR="00B86BF4" w:rsidRPr="00F50A29" w:rsidRDefault="005F1FE2" w:rsidP="00B86BF4">
      <w:pPr>
        <w:pStyle w:val="NoSpacing"/>
        <w:rPr>
          <w:bCs/>
          <w:iCs/>
        </w:rPr>
      </w:pPr>
      <w:r w:rsidRPr="009F252B">
        <w:rPr>
          <w:bCs/>
          <w:iCs/>
          <w:position w:val="-38"/>
          <w:lang w:val="en-US"/>
        </w:rPr>
        <w:object w:dxaOrig="56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45.75pt" o:ole="">
            <v:imagedata r:id="rId5" o:title=""/>
          </v:shape>
          <o:OLEObject Type="Embed" ProgID="Equation.DSMT4" ShapeID="_x0000_i1025" DrawAspect="Content" ObjectID="_1564300643" r:id="rId6"/>
        </w:object>
      </w:r>
    </w:p>
    <w:p w:rsidR="00F50A29" w:rsidRDefault="00805FA3" w:rsidP="00B86BF4">
      <w:pPr>
        <w:pStyle w:val="NoSpacing"/>
        <w:rPr>
          <w:bCs/>
          <w:iCs/>
        </w:rPr>
      </w:pPr>
      <w:r>
        <w:rPr>
          <w:bCs/>
          <w:iCs/>
        </w:rPr>
        <w:t>F</w:t>
      </w:r>
      <w:r w:rsidR="002346A4">
        <w:rPr>
          <w:bCs/>
          <w:iCs/>
        </w:rPr>
        <w:t>ormelen for gass-løysbarhet</w:t>
      </w:r>
      <w:r>
        <w:rPr>
          <w:bCs/>
          <w:iCs/>
        </w:rPr>
        <w:t>:</w:t>
      </w:r>
      <w:r w:rsidRPr="00805FA3">
        <w:rPr>
          <w:bCs/>
          <w:iCs/>
        </w:rPr>
        <w:t xml:space="preserve"> </w:t>
      </w:r>
      <w:r w:rsidRPr="00805FA3">
        <w:rPr>
          <w:bCs/>
          <w:iCs/>
          <w:position w:val="-12"/>
          <w:lang w:val="en-US"/>
        </w:rPr>
        <w:object w:dxaOrig="2220" w:dyaOrig="400">
          <v:shape id="_x0000_i1026" type="#_x0000_t75" style="width:111pt;height:19.9pt" o:ole="">
            <v:imagedata r:id="rId7" o:title=""/>
          </v:shape>
          <o:OLEObject Type="Embed" ProgID="Equation.DSMT4" ShapeID="_x0000_i1026" DrawAspect="Content" ObjectID="_1564300644" r:id="rId8"/>
        </w:object>
      </w:r>
      <w:r w:rsidR="002346A4">
        <w:rPr>
          <w:bCs/>
          <w:iCs/>
        </w:rPr>
        <w:t xml:space="preserve"> </w:t>
      </w:r>
      <w:r w:rsidRPr="00805FA3">
        <w:rPr>
          <w:bCs/>
          <w:iCs/>
        </w:rPr>
        <w:t xml:space="preserve">der  </w:t>
      </w:r>
      <w:r w:rsidRPr="00805FA3">
        <w:rPr>
          <w:bCs/>
          <w:iCs/>
          <w:position w:val="-14"/>
          <w:lang w:val="en-US"/>
        </w:rPr>
        <w:object w:dxaOrig="2940" w:dyaOrig="400">
          <v:shape id="_x0000_i1027" type="#_x0000_t75" style="width:147pt;height:19.9pt" o:ole="">
            <v:imagedata r:id="rId9" o:title=""/>
          </v:shape>
          <o:OLEObject Type="Embed" ProgID="Equation.DSMT4" ShapeID="_x0000_i1027" DrawAspect="Content" ObjectID="_1564300645" r:id="rId10"/>
        </w:object>
      </w:r>
    </w:p>
    <w:p w:rsidR="002346A4" w:rsidRPr="000272B9" w:rsidRDefault="00F50A29" w:rsidP="00B86BF4">
      <w:pPr>
        <w:pStyle w:val="NoSpacing"/>
        <w:rPr>
          <w:bCs/>
          <w:iCs/>
        </w:rPr>
      </w:pPr>
      <w:r>
        <w:rPr>
          <w:bCs/>
          <w:iCs/>
        </w:rPr>
        <w:t xml:space="preserve">   </w:t>
      </w:r>
      <w:r w:rsidR="00805FA3" w:rsidRPr="00805FA3">
        <w:rPr>
          <w:bCs/>
          <w:iCs/>
          <w:position w:val="-34"/>
          <w:lang w:val="en-US"/>
        </w:rPr>
        <w:object w:dxaOrig="3820" w:dyaOrig="800">
          <v:shape id="_x0000_i1028" type="#_x0000_t75" style="width:190.9pt;height:39.75pt" o:ole="">
            <v:imagedata r:id="rId11" o:title=""/>
          </v:shape>
          <o:OLEObject Type="Embed" ProgID="Equation.DSMT4" ShapeID="_x0000_i1028" DrawAspect="Content" ObjectID="_1564300646" r:id="rId12"/>
        </w:object>
      </w:r>
      <w:r w:rsidR="00805FA3" w:rsidRPr="00805FA3">
        <w:rPr>
          <w:bCs/>
          <w:iCs/>
        </w:rPr>
        <w:t xml:space="preserve">      </w:t>
      </w:r>
    </w:p>
    <w:p w:rsidR="0050065C" w:rsidRDefault="002346A4" w:rsidP="00B86BF4">
      <w:pPr>
        <w:pStyle w:val="NoSpacing"/>
        <w:rPr>
          <w:bCs/>
          <w:iCs/>
        </w:rPr>
      </w:pPr>
      <w:r w:rsidRPr="002346A4">
        <w:rPr>
          <w:bCs/>
          <w:iCs/>
        </w:rPr>
        <w:t xml:space="preserve">Reservoartrykket var oppgitt: </w:t>
      </w:r>
      <w:proofErr w:type="spellStart"/>
      <w:r w:rsidRPr="002346A4">
        <w:rPr>
          <w:bCs/>
          <w:iCs/>
        </w:rPr>
        <w:t>p</w:t>
      </w:r>
      <w:r w:rsidRPr="002346A4">
        <w:rPr>
          <w:bCs/>
          <w:iCs/>
          <w:vertAlign w:val="subscript"/>
        </w:rPr>
        <w:t>R</w:t>
      </w:r>
      <w:proofErr w:type="spellEnd"/>
      <w:r>
        <w:rPr>
          <w:bCs/>
          <w:iCs/>
        </w:rPr>
        <w:t>=20</w:t>
      </w:r>
      <w:r w:rsidR="0050065C">
        <w:rPr>
          <w:bCs/>
          <w:iCs/>
        </w:rPr>
        <w:t>5 bar. Formasjonsfaktor ved reservoartrykk, fra gitte formel</w:t>
      </w:r>
    </w:p>
    <w:p w:rsidR="0050065C" w:rsidRDefault="005F1FE2" w:rsidP="00B86BF4">
      <w:pPr>
        <w:pStyle w:val="NoSpacing"/>
        <w:rPr>
          <w:bCs/>
          <w:iCs/>
          <w:lang w:val="en-US"/>
        </w:rPr>
      </w:pPr>
      <w:r w:rsidRPr="009F252B">
        <w:rPr>
          <w:bCs/>
          <w:iCs/>
          <w:position w:val="-14"/>
          <w:lang w:val="en-US"/>
        </w:rPr>
        <w:object w:dxaOrig="4920" w:dyaOrig="480">
          <v:shape id="_x0000_i1029" type="#_x0000_t75" style="width:246.75pt;height:24pt" o:ole="">
            <v:imagedata r:id="rId13" o:title=""/>
          </v:shape>
          <o:OLEObject Type="Embed" ProgID="Equation.DSMT4" ShapeID="_x0000_i1029" DrawAspect="Content" ObjectID="_1564300647" r:id="rId14"/>
        </w:object>
      </w:r>
    </w:p>
    <w:p w:rsidR="00203064" w:rsidRDefault="00203064" w:rsidP="00B86BF4">
      <w:pPr>
        <w:pStyle w:val="NoSpacing"/>
        <w:rPr>
          <w:bCs/>
          <w:iCs/>
        </w:rPr>
      </w:pPr>
      <w:r>
        <w:rPr>
          <w:bCs/>
          <w:iCs/>
        </w:rPr>
        <w:t>Kompre</w:t>
      </w:r>
      <w:r w:rsidR="0050065C" w:rsidRPr="0050065C">
        <w:rPr>
          <w:bCs/>
          <w:iCs/>
        </w:rPr>
        <w:t>sj</w:t>
      </w:r>
      <w:r>
        <w:rPr>
          <w:bCs/>
          <w:iCs/>
        </w:rPr>
        <w:t>on av enfase olje fra 175 til 205 bar gir</w:t>
      </w:r>
      <w:r w:rsidR="0050065C">
        <w:rPr>
          <w:bCs/>
          <w:iCs/>
        </w:rPr>
        <w:t xml:space="preserve"> </w:t>
      </w:r>
      <w:r w:rsidR="0050065C" w:rsidRPr="0050065C">
        <w:rPr>
          <w:bCs/>
          <w:iCs/>
        </w:rPr>
        <w:t>liten</w:t>
      </w:r>
      <w:r w:rsidR="0050065C">
        <w:rPr>
          <w:bCs/>
          <w:iCs/>
        </w:rPr>
        <w:t xml:space="preserve"> reduksjon</w:t>
      </w:r>
      <w:r>
        <w:rPr>
          <w:bCs/>
          <w:iCs/>
        </w:rPr>
        <w:t>. Vi vil altså med god tilnærming kunne bruke formasjonsfaktoren ved metningstrykk.</w:t>
      </w:r>
    </w:p>
    <w:p w:rsidR="00203064" w:rsidRDefault="00203064" w:rsidP="00B86BF4">
      <w:pPr>
        <w:pStyle w:val="NoSpacing"/>
        <w:rPr>
          <w:bCs/>
          <w:iCs/>
        </w:rPr>
      </w:pPr>
    </w:p>
    <w:p w:rsidR="00203064" w:rsidRPr="0006188A" w:rsidRDefault="00203064" w:rsidP="00B86BF4">
      <w:pPr>
        <w:pStyle w:val="NoSpacing"/>
        <w:rPr>
          <w:bCs/>
          <w:iCs/>
        </w:rPr>
      </w:pPr>
      <w:r>
        <w:rPr>
          <w:bCs/>
          <w:iCs/>
        </w:rPr>
        <w:t>Oljetetthet fra formelen:</w:t>
      </w:r>
      <w:r w:rsidRPr="0006188A">
        <w:rPr>
          <w:bCs/>
          <w:iCs/>
        </w:rPr>
        <w:t xml:space="preserve"> </w:t>
      </w:r>
    </w:p>
    <w:p w:rsidR="0050065C" w:rsidRDefault="005F1FE2" w:rsidP="00203064">
      <w:pPr>
        <w:pStyle w:val="NoSpacing"/>
        <w:ind w:left="1416" w:firstLine="708"/>
        <w:rPr>
          <w:bCs/>
          <w:iCs/>
        </w:rPr>
      </w:pPr>
      <w:r w:rsidRPr="005F1FE2">
        <w:rPr>
          <w:bCs/>
          <w:iCs/>
          <w:position w:val="-20"/>
          <w:lang w:val="en-US"/>
        </w:rPr>
        <w:object w:dxaOrig="3480" w:dyaOrig="480">
          <v:shape id="_x0000_i1030" type="#_x0000_t75" style="width:173.25pt;height:24.4pt" o:ole="">
            <v:imagedata r:id="rId15" o:title=""/>
          </v:shape>
          <o:OLEObject Type="Embed" ProgID="Equation.DSMT4" ShapeID="_x0000_i1030" DrawAspect="Content" ObjectID="_1564300648" r:id="rId16"/>
        </w:object>
      </w:r>
      <w:r w:rsidR="0050065C">
        <w:rPr>
          <w:bCs/>
          <w:iCs/>
        </w:rPr>
        <w:t xml:space="preserve"> </w:t>
      </w:r>
    </w:p>
    <w:p w:rsidR="00203064" w:rsidRPr="00B86BF4" w:rsidRDefault="00203064" w:rsidP="00203064">
      <w:pPr>
        <w:pStyle w:val="NoSpacing"/>
        <w:ind w:left="1416" w:firstLine="708"/>
        <w:rPr>
          <w:bCs/>
          <w:iCs/>
        </w:rPr>
      </w:pPr>
    </w:p>
    <w:p w:rsidR="00B86BF4" w:rsidRPr="00B86BF4" w:rsidRDefault="00B86BF4" w:rsidP="00B86BF4">
      <w:pPr>
        <w:pStyle w:val="NoSpacing"/>
        <w:rPr>
          <w:bCs/>
          <w:iCs/>
        </w:rPr>
      </w:pPr>
    </w:p>
    <w:p w:rsidR="0087504E" w:rsidRDefault="0087504E" w:rsidP="00996969">
      <w:r w:rsidRPr="0087504E">
        <w:rPr>
          <w:b/>
        </w:rPr>
        <w:t>1b) Produktivitetsindeks</w:t>
      </w:r>
    </w:p>
    <w:p w:rsidR="00E13853" w:rsidRDefault="00E13853" w:rsidP="00996969">
      <w:r>
        <w:t>Gitt formel for produktivitet</w:t>
      </w:r>
      <w:r w:rsidR="00AC55FA">
        <w:t>sindeks. S</w:t>
      </w:r>
      <w:r w:rsidR="0087504E">
        <w:t>kalering for anisotrop</w:t>
      </w:r>
      <w:r w:rsidR="00AC55FA">
        <w:t>i gir</w:t>
      </w:r>
      <w:r w:rsidR="0087504E">
        <w:t>:</w:t>
      </w:r>
    </w:p>
    <w:p w:rsidR="00E13853" w:rsidRDefault="00E13853" w:rsidP="00996969">
      <w:r w:rsidRPr="002419ED">
        <w:rPr>
          <w:position w:val="-62"/>
        </w:rPr>
        <w:object w:dxaOrig="2920" w:dyaOrig="980">
          <v:shape id="_x0000_i1031" type="#_x0000_t75" style="width:145.9pt;height:49.15pt" o:ole="">
            <v:imagedata r:id="rId17" o:title=""/>
          </v:shape>
          <o:OLEObject Type="Embed" ProgID="Equation.DSMT4" ShapeID="_x0000_i1031" DrawAspect="Content" ObjectID="_1564300649" r:id="rId18"/>
        </w:object>
      </w:r>
    </w:p>
    <w:p w:rsidR="00E13853" w:rsidRDefault="00AC55FA" w:rsidP="00E13853">
      <w:pPr>
        <w:ind w:firstLine="360"/>
      </w:pPr>
      <w:r>
        <w:t>Der: a</w:t>
      </w:r>
      <w:r w:rsidR="00E13853">
        <w:t>nisotropifaktor:</w:t>
      </w:r>
      <w:r w:rsidR="00E13853" w:rsidRPr="000F724D">
        <w:t xml:space="preserve"> </w:t>
      </w:r>
      <w:r w:rsidR="00E13853">
        <w:rPr>
          <w:position w:val="-12"/>
        </w:rPr>
        <w:object w:dxaOrig="2299" w:dyaOrig="380">
          <v:shape id="_x0000_i1032" type="#_x0000_t75" style="width:115.15pt;height:18.75pt" o:ole="">
            <v:imagedata r:id="rId19" o:title=""/>
          </v:shape>
          <o:OLEObject Type="Embed" ProgID="Equation.DSMT4" ShapeID="_x0000_i1032" DrawAspect="Content" ObjectID="_1564300650" r:id="rId20"/>
        </w:object>
      </w:r>
      <w:r w:rsidR="00E13853">
        <w:t xml:space="preserve">. </w:t>
      </w:r>
    </w:p>
    <w:p w:rsidR="00E13853" w:rsidRDefault="00E13853" w:rsidP="00AC55FA">
      <w:pPr>
        <w:ind w:firstLine="360"/>
      </w:pPr>
      <w:r>
        <w:t xml:space="preserve">Ekvivalent brønnradius: </w:t>
      </w:r>
      <w:r>
        <w:rPr>
          <w:position w:val="-12"/>
        </w:rPr>
        <w:object w:dxaOrig="4280" w:dyaOrig="360">
          <v:shape id="_x0000_i1033" type="#_x0000_t75" style="width:214.15pt;height:18pt" o:ole="">
            <v:imagedata r:id="rId21" o:title=""/>
          </v:shape>
          <o:OLEObject Type="Embed" ProgID="Equation.DSMT4" ShapeID="_x0000_i1033" DrawAspect="Content" ObjectID="_1564300651" r:id="rId22"/>
        </w:object>
      </w:r>
    </w:p>
    <w:p w:rsidR="00996969" w:rsidRPr="0072539C" w:rsidRDefault="00AC55FA" w:rsidP="00996969">
      <w:r>
        <w:t>Dette</w:t>
      </w:r>
      <w:r w:rsidR="00996969">
        <w:t xml:space="preserve"> forutsetter </w:t>
      </w:r>
      <w:r w:rsidR="0087504E">
        <w:t xml:space="preserve">symmetrisk </w:t>
      </w:r>
      <w:r w:rsidR="00996969">
        <w:t>plassert</w:t>
      </w:r>
      <w:r w:rsidR="0087504E">
        <w:t xml:space="preserve"> brønn</w:t>
      </w:r>
      <w:r w:rsidR="00996969">
        <w:t xml:space="preserve">. </w:t>
      </w:r>
      <w:r>
        <w:t>For geometri</w:t>
      </w:r>
      <w:r w:rsidR="00996969">
        <w:t xml:space="preserve"> </w:t>
      </w:r>
      <w:r w:rsidR="00996969" w:rsidRPr="0072539C">
        <w:t>som illustrert</w:t>
      </w:r>
      <w:r>
        <w:t xml:space="preserve"> nedenfor, vil venstre</w:t>
      </w:r>
      <w:r w:rsidR="00996969">
        <w:t xml:space="preserve"> halvdel</w:t>
      </w:r>
      <w:r w:rsidR="00996969" w:rsidRPr="0072539C">
        <w:t xml:space="preserve"> tilsvare</w:t>
      </w:r>
      <w:r w:rsidR="00996969">
        <w:t xml:space="preserve"> vårt reservoar</w:t>
      </w:r>
      <w:r>
        <w:t xml:space="preserve">. </w:t>
      </w:r>
      <w:r w:rsidR="00996969">
        <w:t xml:space="preserve"> </w:t>
      </w:r>
    </w:p>
    <w:p w:rsidR="00996969" w:rsidRPr="00D90FEE" w:rsidRDefault="00E13853" w:rsidP="00D90FEE">
      <w:pPr>
        <w:pStyle w:val="ListParagraph"/>
        <w:jc w:val="both"/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3640780" cy="157638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speil.b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285" cy="158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5FA" w:rsidRPr="00AC55FA" w:rsidRDefault="00AC55FA" w:rsidP="00AC55FA">
      <w:pPr>
        <w:pStyle w:val="ListParagraph"/>
        <w:keepNext/>
        <w:ind w:left="0"/>
        <w:rPr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Et reservoar med</w:t>
      </w:r>
      <w:r w:rsidRPr="00AC55FA">
        <w:rPr>
          <w:rFonts w:asciiTheme="minorHAnsi" w:hAnsi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sz w:val="22"/>
          <w:szCs w:val="22"/>
          <w:lang w:val="nb-NO"/>
        </w:rPr>
        <w:t>lenge:</w:t>
      </w:r>
      <w:r w:rsidRPr="00AC55FA">
        <w:rPr>
          <w:rFonts w:asciiTheme="minorHAnsi" w:hAnsiTheme="minorHAnsi"/>
          <w:position w:val="-4"/>
          <w:sz w:val="22"/>
          <w:szCs w:val="22"/>
          <w:lang w:val="nb-NO"/>
        </w:rPr>
        <w:object w:dxaOrig="680" w:dyaOrig="300">
          <v:shape id="_x0000_i1034" type="#_x0000_t75" style="width:34.15pt;height:15pt" o:ole="">
            <v:imagedata r:id="rId24" o:title=""/>
          </v:shape>
          <o:OLEObject Type="Embed" ProgID="Equation.DSMT4" ShapeID="_x0000_i1034" DrawAspect="Content" ObjectID="_1564300652" r:id="rId25"/>
        </w:object>
      </w:r>
      <w:r>
        <w:rPr>
          <w:rFonts w:asciiTheme="minorHAnsi" w:hAnsiTheme="minorHAnsi"/>
          <w:sz w:val="22"/>
          <w:szCs w:val="22"/>
          <w:lang w:val="nb-NO"/>
        </w:rPr>
        <w:t>, symmetrisk brønnplassering og brønnlengde</w:t>
      </w:r>
      <w:r w:rsidRPr="0006188A">
        <w:rPr>
          <w:rFonts w:asciiTheme="minorHAnsi" w:hAnsiTheme="minorHAnsi"/>
          <w:sz w:val="22"/>
          <w:szCs w:val="22"/>
          <w:lang w:val="nb-NO"/>
        </w:rPr>
        <w:t xml:space="preserve">: </w:t>
      </w:r>
      <w:r w:rsidRPr="00E13853">
        <w:rPr>
          <w:rFonts w:asciiTheme="minorHAnsi" w:hAnsiTheme="minorHAnsi"/>
          <w:position w:val="-10"/>
          <w:sz w:val="22"/>
          <w:szCs w:val="22"/>
        </w:rPr>
        <w:object w:dxaOrig="859" w:dyaOrig="360">
          <v:shape id="_x0000_i1035" type="#_x0000_t75" style="width:43.15pt;height:18pt" o:ole="">
            <v:imagedata r:id="rId26" o:title=""/>
          </v:shape>
          <o:OLEObject Type="Embed" ProgID="Equation.DSMT4" ShapeID="_x0000_i1035" DrawAspect="Content" ObjectID="_1564300653" r:id="rId27"/>
        </w:object>
      </w:r>
      <w:r w:rsidRPr="00AC55FA">
        <w:rPr>
          <w:rFonts w:asciiTheme="minorHAnsi" w:hAnsiTheme="minorHAnsi"/>
          <w:sz w:val="22"/>
          <w:szCs w:val="22"/>
          <w:lang w:val="nb-NO"/>
        </w:rPr>
        <w:t xml:space="preserve">, </w:t>
      </w:r>
      <w:r>
        <w:rPr>
          <w:rFonts w:asciiTheme="minorHAnsi" w:hAnsiTheme="minorHAnsi"/>
          <w:sz w:val="22"/>
          <w:szCs w:val="22"/>
          <w:lang w:val="nb-NO"/>
        </w:rPr>
        <w:t xml:space="preserve">skulle da </w:t>
      </w:r>
      <w:r w:rsidR="00D90FEE">
        <w:rPr>
          <w:rFonts w:asciiTheme="minorHAnsi" w:hAnsiTheme="minorHAnsi"/>
          <w:sz w:val="22"/>
          <w:szCs w:val="22"/>
          <w:lang w:val="nb-NO"/>
        </w:rPr>
        <w:t xml:space="preserve">ha produktivitetsindeks: </w:t>
      </w:r>
      <w:r w:rsidR="00D90FEE" w:rsidRPr="00D90FEE">
        <w:rPr>
          <w:rFonts w:asciiTheme="minorHAnsi" w:hAnsiTheme="minorHAnsi"/>
          <w:position w:val="-6"/>
          <w:sz w:val="22"/>
          <w:szCs w:val="22"/>
          <w:lang w:val="nb-NO"/>
        </w:rPr>
        <w:object w:dxaOrig="680" w:dyaOrig="320">
          <v:shape id="_x0000_i1036" type="#_x0000_t75" style="width:34.15pt;height:16.15pt" o:ole="">
            <v:imagedata r:id="rId28" o:title=""/>
          </v:shape>
          <o:OLEObject Type="Embed" ProgID="Equation.DSMT4" ShapeID="_x0000_i1036" DrawAspect="Content" ObjectID="_1564300654" r:id="rId29"/>
        </w:object>
      </w:r>
      <w:r w:rsidR="00D90FEE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AC55FA" w:rsidRDefault="00AC55FA" w:rsidP="00AC55FA">
      <w:pPr>
        <w:pStyle w:val="ListParagraph"/>
        <w:ind w:left="0"/>
        <w:rPr>
          <w:rFonts w:asciiTheme="minorHAnsi" w:hAnsiTheme="minorHAnsi"/>
          <w:sz w:val="22"/>
          <w:szCs w:val="22"/>
          <w:lang w:val="nb-NO"/>
        </w:rPr>
      </w:pPr>
    </w:p>
    <w:p w:rsidR="00AC55FA" w:rsidRDefault="00AC55FA" w:rsidP="00996969">
      <w:pPr>
        <w:pStyle w:val="ListParagraph"/>
        <w:rPr>
          <w:rFonts w:asciiTheme="minorHAnsi" w:hAnsiTheme="minorHAnsi"/>
          <w:sz w:val="22"/>
          <w:szCs w:val="22"/>
          <w:lang w:val="nb-NO"/>
        </w:rPr>
      </w:pPr>
    </w:p>
    <w:p w:rsidR="00996969" w:rsidRPr="0006188A" w:rsidRDefault="00996969" w:rsidP="00203064">
      <w:pPr>
        <w:pStyle w:val="ListParagraph"/>
        <w:ind w:left="0"/>
        <w:rPr>
          <w:rFonts w:asciiTheme="minorHAnsi" w:hAnsiTheme="minorHAnsi"/>
          <w:sz w:val="22"/>
          <w:szCs w:val="22"/>
          <w:lang w:val="nb-NO"/>
        </w:rPr>
      </w:pPr>
      <w:r w:rsidRPr="004D26EB">
        <w:rPr>
          <w:rFonts w:asciiTheme="minorHAnsi" w:hAnsiTheme="minorHAnsi"/>
          <w:sz w:val="22"/>
          <w:szCs w:val="22"/>
          <w:lang w:val="nb-NO"/>
        </w:rPr>
        <w:t>Geometrifaktor:</w:t>
      </w:r>
      <w:r w:rsidR="00E13853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B95B7F" w:rsidRPr="00B95B7F">
        <w:rPr>
          <w:rFonts w:asciiTheme="minorHAnsi" w:hAnsiTheme="minorHAnsi"/>
          <w:position w:val="-38"/>
          <w:sz w:val="22"/>
          <w:szCs w:val="22"/>
        </w:rPr>
        <w:object w:dxaOrig="5179" w:dyaOrig="859">
          <v:shape id="_x0000_i1037" type="#_x0000_t75" style="width:259.15pt;height:43.15pt" o:ole="">
            <v:imagedata r:id="rId30" o:title=""/>
          </v:shape>
          <o:OLEObject Type="Embed" ProgID="Equation.DSMT4" ShapeID="_x0000_i1037" DrawAspect="Content" ObjectID="_1564300655" r:id="rId31"/>
        </w:object>
      </w:r>
    </w:p>
    <w:p w:rsidR="00E13853" w:rsidRPr="004D26EB" w:rsidRDefault="00E13853" w:rsidP="00996969">
      <w:pPr>
        <w:pStyle w:val="ListParagraph"/>
        <w:rPr>
          <w:rFonts w:asciiTheme="minorHAnsi" w:hAnsiTheme="minorHAnsi"/>
          <w:sz w:val="22"/>
          <w:szCs w:val="22"/>
          <w:lang w:val="nb-NO"/>
        </w:rPr>
      </w:pPr>
      <w:r w:rsidRPr="0006188A">
        <w:rPr>
          <w:rFonts w:asciiTheme="minorHAnsi" w:hAnsiTheme="minorHAnsi"/>
          <w:sz w:val="22"/>
          <w:szCs w:val="22"/>
          <w:lang w:val="nb-NO"/>
        </w:rPr>
        <w:t xml:space="preserve">Der: </w:t>
      </w:r>
      <w:r w:rsidR="00B95B7F" w:rsidRPr="00E13853">
        <w:rPr>
          <w:rFonts w:asciiTheme="minorHAnsi" w:hAnsiTheme="minorHAnsi"/>
          <w:position w:val="-10"/>
          <w:sz w:val="22"/>
          <w:szCs w:val="22"/>
        </w:rPr>
        <w:object w:dxaOrig="3519" w:dyaOrig="360">
          <v:shape id="_x0000_i1038" type="#_x0000_t75" style="width:175.9pt;height:18pt" o:ole="">
            <v:imagedata r:id="rId32" o:title=""/>
          </v:shape>
          <o:OLEObject Type="Embed" ProgID="Equation.DSMT4" ShapeID="_x0000_i1038" DrawAspect="Content" ObjectID="_1564300656" r:id="rId33"/>
        </w:object>
      </w:r>
      <w:r w:rsidRPr="0006188A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996969" w:rsidRPr="0006188A" w:rsidRDefault="00996969" w:rsidP="00996969">
      <w:pPr>
        <w:pStyle w:val="ListParagraph"/>
        <w:rPr>
          <w:lang w:val="nb-NO"/>
        </w:rPr>
      </w:pPr>
    </w:p>
    <w:p w:rsidR="0087504E" w:rsidRPr="00D90FEE" w:rsidRDefault="0087504E" w:rsidP="00D90FEE">
      <w:r>
        <w:t>Produktivitetsinde</w:t>
      </w:r>
      <w:r w:rsidR="00D90FEE">
        <w:t>ksen for vår brønn blir da</w:t>
      </w:r>
      <w:r>
        <w:t xml:space="preserve"> </w:t>
      </w:r>
    </w:p>
    <w:p w:rsidR="00E13853" w:rsidRDefault="005F1FE2" w:rsidP="00996969">
      <w:pPr>
        <w:pStyle w:val="ListParagraph"/>
      </w:pPr>
      <w:r w:rsidRPr="0087504E">
        <w:rPr>
          <w:position w:val="-66"/>
        </w:rPr>
        <w:object w:dxaOrig="7020" w:dyaOrig="1020">
          <v:shape id="_x0000_i1039" type="#_x0000_t75" style="width:350.65pt;height:51pt" o:ole="">
            <v:imagedata r:id="rId34" o:title=""/>
          </v:shape>
          <o:OLEObject Type="Embed" ProgID="Equation.DSMT4" ShapeID="_x0000_i1039" DrawAspect="Content" ObjectID="_1564300657" r:id="rId35"/>
        </w:object>
      </w:r>
    </w:p>
    <w:p w:rsidR="0065319D" w:rsidRDefault="0065319D"/>
    <w:p w:rsidR="009D6C63" w:rsidRPr="009D6C63" w:rsidRDefault="009D6C63" w:rsidP="009D6C63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9D6C63">
        <w:rPr>
          <w:rFonts w:asciiTheme="minorHAnsi" w:hAnsiTheme="minorHAnsi" w:cstheme="minorHAnsi"/>
          <w:b/>
          <w:sz w:val="22"/>
          <w:szCs w:val="22"/>
          <w:lang w:val="nb-NO"/>
        </w:rPr>
        <w:t>Største produksjonen med gass-fri ved</w:t>
      </w:r>
      <w:r>
        <w:rPr>
          <w:rFonts w:asciiTheme="minorHAnsi" w:hAnsiTheme="minorHAnsi" w:cstheme="minorHAnsi"/>
          <w:b/>
          <w:sz w:val="22"/>
          <w:szCs w:val="22"/>
          <w:lang w:val="nb-NO"/>
        </w:rPr>
        <w:t xml:space="preserve"> innstrømning ved</w:t>
      </w:r>
      <w:r w:rsidRPr="009D6C63">
        <w:rPr>
          <w:rFonts w:asciiTheme="minorHAnsi" w:hAnsiTheme="minorHAnsi" w:cstheme="minorHAnsi"/>
          <w:b/>
          <w:sz w:val="22"/>
          <w:szCs w:val="22"/>
          <w:lang w:val="nb-NO"/>
        </w:rPr>
        <w:t xml:space="preserve"> tåa</w:t>
      </w:r>
    </w:p>
    <w:p w:rsidR="009D6C63" w:rsidRDefault="00D90FEE" w:rsidP="00B95B7F">
      <w:pPr>
        <w:pStyle w:val="NoSpacing"/>
        <w:ind w:left="360"/>
      </w:pPr>
      <w:r>
        <w:t>G</w:t>
      </w:r>
      <w:r w:rsidR="009D6C63">
        <w:t xml:space="preserve">ass-fri </w:t>
      </w:r>
      <w:r>
        <w:t>innstrømning oppnås så lenge brønntrykket er over</w:t>
      </w:r>
      <w:r w:rsidR="009D6C63">
        <w:t xml:space="preserve"> metningstrykket: </w:t>
      </w:r>
      <w:proofErr w:type="spellStart"/>
      <w:r w:rsidR="009D6C63">
        <w:t>p</w:t>
      </w:r>
      <w:r w:rsidR="009D6C63" w:rsidRPr="009D6C63">
        <w:rPr>
          <w:vertAlign w:val="subscript"/>
        </w:rPr>
        <w:t>w</w:t>
      </w:r>
      <w:proofErr w:type="spellEnd"/>
      <w:r>
        <w:t>&gt;</w:t>
      </w:r>
      <w:proofErr w:type="spellStart"/>
      <w:r w:rsidR="009D6C63">
        <w:t>p</w:t>
      </w:r>
      <w:r w:rsidR="009D6C63" w:rsidRPr="009D6C63">
        <w:rPr>
          <w:vertAlign w:val="subscript"/>
        </w:rPr>
        <w:t>b</w:t>
      </w:r>
      <w:proofErr w:type="spellEnd"/>
      <w:r w:rsidR="009D6C63">
        <w:t>=175 bar.</w:t>
      </w:r>
    </w:p>
    <w:p w:rsidR="009D6C63" w:rsidRDefault="009D6C63" w:rsidP="00B95B7F">
      <w:pPr>
        <w:pStyle w:val="NoSpacing"/>
        <w:ind w:left="360"/>
      </w:pPr>
      <w:r>
        <w:t>Dette innebæ</w:t>
      </w:r>
      <w:r w:rsidR="00D90FEE">
        <w:t>rer produksjon opp til</w:t>
      </w:r>
      <w:r>
        <w:t xml:space="preserve">: </w:t>
      </w:r>
    </w:p>
    <w:p w:rsidR="009D6C63" w:rsidRPr="009D6C63" w:rsidRDefault="005F1FE2" w:rsidP="00B95B7F">
      <w:pPr>
        <w:pStyle w:val="NoSpacing"/>
        <w:ind w:firstLine="708"/>
      </w:pPr>
      <w:r w:rsidRPr="009D6C63">
        <w:rPr>
          <w:position w:val="-14"/>
        </w:rPr>
        <w:object w:dxaOrig="2720" w:dyaOrig="400">
          <v:shape id="_x0000_i1040" type="#_x0000_t75" style="width:135.4pt;height:20.65pt" o:ole="">
            <v:imagedata r:id="rId36" o:title=""/>
          </v:shape>
          <o:OLEObject Type="Embed" ProgID="Equation.DSMT4" ShapeID="_x0000_i1040" DrawAspect="Content" ObjectID="_1564300658" r:id="rId37"/>
        </w:object>
      </w:r>
    </w:p>
    <w:p w:rsidR="009D6C63" w:rsidRDefault="009D6C63">
      <w:pPr>
        <w:rPr>
          <w:rFonts w:cstheme="minorHAnsi"/>
        </w:rPr>
      </w:pPr>
    </w:p>
    <w:p w:rsidR="009D6C63" w:rsidRPr="000B5B3D" w:rsidRDefault="009D6C63" w:rsidP="009D6C63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0B5B3D">
        <w:rPr>
          <w:rFonts w:asciiTheme="minorHAnsi" w:hAnsiTheme="minorHAnsi" w:cstheme="minorHAnsi"/>
          <w:b/>
          <w:sz w:val="22"/>
          <w:szCs w:val="22"/>
          <w:lang w:val="nb-NO"/>
        </w:rPr>
        <w:t>Største produksjonen med gass-fri innstrømning ved hælen</w:t>
      </w:r>
    </w:p>
    <w:p w:rsidR="009D6C63" w:rsidRDefault="00D90FEE" w:rsidP="009D6C63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T</w:t>
      </w:r>
      <w:r w:rsidR="000B5B3D">
        <w:rPr>
          <w:rFonts w:asciiTheme="minorHAnsi" w:hAnsiTheme="minorHAnsi" w:cstheme="minorHAnsi"/>
          <w:sz w:val="22"/>
          <w:szCs w:val="22"/>
          <w:lang w:val="nb-NO"/>
        </w:rPr>
        <w:t>rykktap langs det kompletterte intervallet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gjør at brønntrykket hælen blir mindre</w:t>
      </w:r>
      <w:r w:rsidR="000B5B3D">
        <w:rPr>
          <w:rFonts w:asciiTheme="minorHAnsi" w:hAnsiTheme="minorHAnsi" w:cstheme="minorHAnsi"/>
          <w:sz w:val="22"/>
          <w:szCs w:val="22"/>
          <w:lang w:val="nb-NO"/>
        </w:rPr>
        <w:t>.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Trykktapet kan </w:t>
      </w:r>
      <w:r w:rsidR="000B5B3D">
        <w:rPr>
          <w:rFonts w:asciiTheme="minorHAnsi" w:hAnsiTheme="minorHAnsi" w:cstheme="minorHAnsi"/>
          <w:sz w:val="22"/>
          <w:szCs w:val="22"/>
          <w:lang w:val="nb-NO"/>
        </w:rPr>
        <w:t>estimere</w:t>
      </w:r>
      <w:r>
        <w:rPr>
          <w:rFonts w:asciiTheme="minorHAnsi" w:hAnsiTheme="minorHAnsi" w:cstheme="minorHAnsi"/>
          <w:sz w:val="22"/>
          <w:szCs w:val="22"/>
          <w:lang w:val="nb-NO"/>
        </w:rPr>
        <w:t>s</w:t>
      </w:r>
      <w:r w:rsidR="000B5B3D">
        <w:rPr>
          <w:rFonts w:asciiTheme="minorHAnsi" w:hAnsiTheme="minorHAnsi" w:cstheme="minorHAnsi"/>
          <w:sz w:val="22"/>
          <w:szCs w:val="22"/>
          <w:lang w:val="nb-NO"/>
        </w:rPr>
        <w:t xml:space="preserve"> med gitte formel, </w:t>
      </w:r>
      <w:r>
        <w:rPr>
          <w:rFonts w:asciiTheme="minorHAnsi" w:hAnsiTheme="minorHAnsi" w:cstheme="minorHAnsi"/>
          <w:sz w:val="22"/>
          <w:szCs w:val="22"/>
          <w:lang w:val="nb-NO"/>
        </w:rPr>
        <w:t>forutsatt</w:t>
      </w:r>
      <w:r w:rsidR="000B5B3D">
        <w:rPr>
          <w:rFonts w:asciiTheme="minorHAnsi" w:hAnsiTheme="minorHAnsi" w:cstheme="minorHAnsi"/>
          <w:sz w:val="22"/>
          <w:szCs w:val="22"/>
          <w:lang w:val="nb-NO"/>
        </w:rPr>
        <w:t xml:space="preserve"> jevn innstrømning:</w:t>
      </w:r>
    </w:p>
    <w:p w:rsidR="000B5B3D" w:rsidRDefault="00805FA3" w:rsidP="009D6C63">
      <w:pPr>
        <w:pStyle w:val="ListParagraph"/>
        <w:ind w:left="360"/>
        <w:rPr>
          <w:szCs w:val="24"/>
        </w:rPr>
      </w:pPr>
      <w:r w:rsidRPr="000B5B3D">
        <w:rPr>
          <w:position w:val="-22"/>
          <w:szCs w:val="24"/>
        </w:rPr>
        <w:object w:dxaOrig="6540" w:dyaOrig="580">
          <v:shape id="_x0000_i1041" type="#_x0000_t75" style="width:326.25pt;height:29.65pt" o:ole="">
            <v:imagedata r:id="rId38" o:title=""/>
          </v:shape>
          <o:OLEObject Type="Embed" ProgID="Equation.DSMT4" ShapeID="_x0000_i1041" DrawAspect="Content" ObjectID="_1564300659" r:id="rId39"/>
        </w:object>
      </w:r>
    </w:p>
    <w:p w:rsidR="00B95B7F" w:rsidRDefault="000B5B3D" w:rsidP="000B5B3D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  <w:r w:rsidRPr="000B5B3D">
        <w:rPr>
          <w:rFonts w:asciiTheme="minorHAnsi" w:hAnsiTheme="minorHAnsi" w:cstheme="minorHAnsi"/>
          <w:sz w:val="22"/>
          <w:szCs w:val="22"/>
          <w:lang w:val="nb-NO"/>
        </w:rPr>
        <w:t xml:space="preserve">Dette </w:t>
      </w:r>
      <w:r w:rsidR="00D90FEE">
        <w:rPr>
          <w:rFonts w:asciiTheme="minorHAnsi" w:hAnsiTheme="minorHAnsi" w:cstheme="minorHAnsi"/>
          <w:sz w:val="22"/>
          <w:szCs w:val="22"/>
          <w:lang w:val="nb-NO"/>
        </w:rPr>
        <w:t xml:space="preserve">trykktapet </w:t>
      </w:r>
      <w:r w:rsidRPr="000B5B3D">
        <w:rPr>
          <w:rFonts w:asciiTheme="minorHAnsi" w:hAnsiTheme="minorHAnsi" w:cstheme="minorHAnsi"/>
          <w:sz w:val="22"/>
          <w:szCs w:val="22"/>
          <w:lang w:val="nb-NO"/>
        </w:rPr>
        <w:t>er neglisjerbart i for</w:t>
      </w:r>
      <w:r w:rsidR="00D90FEE">
        <w:rPr>
          <w:rFonts w:asciiTheme="minorHAnsi" w:hAnsiTheme="minorHAnsi" w:cstheme="minorHAnsi"/>
          <w:sz w:val="22"/>
          <w:szCs w:val="22"/>
          <w:lang w:val="nb-NO"/>
        </w:rPr>
        <w:t>hold til trykktapet fra reservoa</w:t>
      </w:r>
      <w:r w:rsidRPr="000B5B3D">
        <w:rPr>
          <w:rFonts w:asciiTheme="minorHAnsi" w:hAnsiTheme="minorHAnsi" w:cstheme="minorHAnsi"/>
          <w:sz w:val="22"/>
          <w:szCs w:val="22"/>
          <w:lang w:val="nb-NO"/>
        </w:rPr>
        <w:t>r til brønn: 205-175=30 bar.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Maksim</w:t>
      </w:r>
      <w:r w:rsidR="00B95B7F">
        <w:rPr>
          <w:rFonts w:asciiTheme="minorHAnsi" w:hAnsiTheme="minorHAnsi" w:cstheme="minorHAnsi"/>
          <w:sz w:val="22"/>
          <w:szCs w:val="22"/>
          <w:lang w:val="nb-NO"/>
        </w:rPr>
        <w:t>al produksjon vil altså være nesten den samme som bereknet ovenfor:</w:t>
      </w:r>
    </w:p>
    <w:p w:rsidR="000B5B3D" w:rsidRDefault="00B95B7F" w:rsidP="000B5B3D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b-NO"/>
        </w:rPr>
        <w:tab/>
      </w:r>
      <w:r w:rsidR="005F1FE2" w:rsidRPr="009D6C63">
        <w:rPr>
          <w:position w:val="-14"/>
        </w:rPr>
        <w:object w:dxaOrig="1359" w:dyaOrig="400">
          <v:shape id="_x0000_i1042" type="#_x0000_t75" style="width:67.9pt;height:20.65pt" o:ole="">
            <v:imagedata r:id="rId40" o:title=""/>
          </v:shape>
          <o:OLEObject Type="Embed" ProgID="Equation.DSMT4" ShapeID="_x0000_i1042" DrawAspect="Content" ObjectID="_1564300660" r:id="rId41"/>
        </w:objec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:rsidR="00B95B7F" w:rsidRPr="000B5B3D" w:rsidRDefault="00B95B7F" w:rsidP="000B5B3D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</w:p>
    <w:p w:rsidR="00B95B7F" w:rsidRPr="00B95B7F" w:rsidRDefault="009D6C63" w:rsidP="009D6C63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b/>
          <w:sz w:val="22"/>
          <w:szCs w:val="22"/>
          <w:lang w:val="nb-NO"/>
        </w:rPr>
      </w:pPr>
      <w:r w:rsidRPr="00B95B7F">
        <w:rPr>
          <w:rFonts w:asciiTheme="minorHAnsi" w:hAnsiTheme="minorHAnsi"/>
          <w:b/>
          <w:sz w:val="22"/>
          <w:szCs w:val="22"/>
          <w:lang w:val="nb-NO"/>
        </w:rPr>
        <w:t>E</w:t>
      </w:r>
      <w:r w:rsidR="00B95B7F">
        <w:rPr>
          <w:rFonts w:asciiTheme="minorHAnsi" w:hAnsiTheme="minorHAnsi"/>
          <w:b/>
          <w:sz w:val="22"/>
          <w:szCs w:val="22"/>
          <w:lang w:val="nb-NO"/>
        </w:rPr>
        <w:t xml:space="preserve">ffektivitetsfaktor, </w:t>
      </w:r>
      <w:r w:rsidRPr="00B95B7F">
        <w:rPr>
          <w:rFonts w:asciiTheme="minorHAnsi" w:hAnsiTheme="minorHAnsi"/>
          <w:b/>
          <w:sz w:val="22"/>
          <w:szCs w:val="22"/>
          <w:lang w:val="nb-NO"/>
        </w:rPr>
        <w:t xml:space="preserve">i forhold til brønn komplettert gjennom heile reservoaret </w:t>
      </w:r>
    </w:p>
    <w:p w:rsidR="009D6C63" w:rsidRPr="00316B17" w:rsidRDefault="00B95B7F" w:rsidP="00B95B7F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For komplettering gjennom heile reservoaret: </w:t>
      </w:r>
      <w:proofErr w:type="spellStart"/>
      <w:r>
        <w:rPr>
          <w:rFonts w:asciiTheme="minorHAnsi" w:hAnsiTheme="minorHAnsi"/>
          <w:sz w:val="22"/>
          <w:szCs w:val="22"/>
          <w:lang w:val="nb-NO"/>
        </w:rPr>
        <w:t>L</w:t>
      </w:r>
      <w:r w:rsidRPr="00B95B7F">
        <w:rPr>
          <w:rFonts w:asciiTheme="minorHAnsi" w:hAnsiTheme="minorHAnsi"/>
          <w:sz w:val="22"/>
          <w:szCs w:val="22"/>
          <w:vertAlign w:val="subscript"/>
          <w:lang w:val="nb-NO"/>
        </w:rPr>
        <w:t>w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 xml:space="preserve">=L=1200 </w:t>
      </w:r>
      <w:r w:rsidRPr="00B95B7F">
        <w:rPr>
          <w:rFonts w:asciiTheme="minorHAnsi" w:hAnsiTheme="minorHAnsi"/>
          <w:sz w:val="22"/>
          <w:szCs w:val="22"/>
          <w:lang w:val="nb-NO"/>
        </w:rPr>
        <w:sym w:font="Wingdings" w:char="F0E0"/>
      </w:r>
      <w:r>
        <w:rPr>
          <w:rFonts w:asciiTheme="minorHAnsi" w:hAnsiTheme="minorHAnsi"/>
          <w:sz w:val="22"/>
          <w:szCs w:val="22"/>
          <w:lang w:val="nb-NO"/>
        </w:rPr>
        <w:t xml:space="preserve"> f</w:t>
      </w:r>
      <w:r w:rsidRPr="00B95B7F">
        <w:rPr>
          <w:rFonts w:asciiTheme="minorHAnsi" w:hAnsiTheme="minorHAnsi"/>
          <w:sz w:val="22"/>
          <w:szCs w:val="22"/>
          <w:vertAlign w:val="subscript"/>
          <w:lang w:val="nb-NO"/>
        </w:rPr>
        <w:t>a</w:t>
      </w:r>
      <w:r>
        <w:rPr>
          <w:rFonts w:asciiTheme="minorHAnsi" w:hAnsiTheme="minorHAnsi"/>
          <w:sz w:val="22"/>
          <w:szCs w:val="22"/>
          <w:lang w:val="nb-NO"/>
        </w:rPr>
        <w:t>=1</w:t>
      </w:r>
      <w:r w:rsidR="009D6C63" w:rsidRPr="00316B17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9D6C63" w:rsidRDefault="008E598C" w:rsidP="00B95B7F">
      <w:pPr>
        <w:ind w:left="360"/>
      </w:pPr>
      <w:r>
        <w:t xml:space="preserve"> </w:t>
      </w:r>
      <w:r>
        <w:sym w:font="Wingdings" w:char="F0E0"/>
      </w:r>
      <w:r>
        <w:t xml:space="preserve">     </w:t>
      </w:r>
      <w:r w:rsidRPr="002419ED">
        <w:rPr>
          <w:position w:val="-62"/>
        </w:rPr>
        <w:object w:dxaOrig="3860" w:dyaOrig="980">
          <v:shape id="_x0000_i1043" type="#_x0000_t75" style="width:192.75pt;height:49.15pt" o:ole="">
            <v:imagedata r:id="rId42" o:title=""/>
          </v:shape>
          <o:OLEObject Type="Embed" ProgID="Equation.DSMT4" ShapeID="_x0000_i1043" DrawAspect="Content" ObjectID="_1564300661" r:id="rId43"/>
        </w:object>
      </w:r>
    </w:p>
    <w:p w:rsidR="008E598C" w:rsidRDefault="008E598C" w:rsidP="00B95B7F">
      <w:pPr>
        <w:ind w:left="360"/>
      </w:pPr>
      <w:r>
        <w:t>Effektivitetsfaktor:</w:t>
      </w:r>
    </w:p>
    <w:p w:rsidR="008E598C" w:rsidRDefault="008E598C" w:rsidP="00FF13CB">
      <w:pPr>
        <w:ind w:left="360" w:firstLine="348"/>
      </w:pPr>
      <w:r w:rsidRPr="008E598C">
        <w:rPr>
          <w:position w:val="-14"/>
        </w:rPr>
        <w:object w:dxaOrig="2680" w:dyaOrig="400">
          <v:shape id="_x0000_i1044" type="#_x0000_t75" style="width:133.9pt;height:20.25pt" o:ole="">
            <v:imagedata r:id="rId44" o:title=""/>
          </v:shape>
          <o:OLEObject Type="Embed" ProgID="Equation.DSMT4" ShapeID="_x0000_i1044" DrawAspect="Content" ObjectID="_1564300662" r:id="rId45"/>
        </w:object>
      </w:r>
    </w:p>
    <w:p w:rsidR="00FF13CB" w:rsidRPr="007F784B" w:rsidRDefault="00FF13CB" w:rsidP="00FF13CB">
      <w:pPr>
        <w:pStyle w:val="NoSpacing"/>
        <w:rPr>
          <w:b/>
        </w:rPr>
      </w:pPr>
    </w:p>
    <w:p w:rsidR="009D6C63" w:rsidRDefault="00FF13CB" w:rsidP="00FF13CB">
      <w:pPr>
        <w:ind w:left="360"/>
        <w:rPr>
          <w:rFonts w:cstheme="minorHAnsi"/>
        </w:rPr>
      </w:pPr>
      <w:r>
        <w:rPr>
          <w:rFonts w:cstheme="minorHAnsi"/>
        </w:rPr>
        <w:t>Komplettert lengde fra 750 utgjør 63% av total lengde 1200 m</w:t>
      </w:r>
      <w:r w:rsidR="00765A37">
        <w:rPr>
          <w:rFonts w:cstheme="minorHAnsi"/>
        </w:rPr>
        <w:t>. Vår</w:t>
      </w:r>
      <w:r>
        <w:rPr>
          <w:rFonts w:cstheme="minorHAnsi"/>
        </w:rPr>
        <w:t xml:space="preserve"> komplettering</w:t>
      </w:r>
      <w:r w:rsidR="00D90FEE">
        <w:rPr>
          <w:rFonts w:cstheme="minorHAnsi"/>
        </w:rPr>
        <w:t xml:space="preserve"> innebærer at deler reservoaret vil ha</w:t>
      </w:r>
      <w:r w:rsidR="007F784B">
        <w:rPr>
          <w:rFonts w:cstheme="minorHAnsi"/>
        </w:rPr>
        <w:t xml:space="preserve"> betydelig </w:t>
      </w:r>
      <w:proofErr w:type="spellStart"/>
      <w:r w:rsidR="007F784B">
        <w:rPr>
          <w:rFonts w:cstheme="minorHAnsi"/>
        </w:rPr>
        <w:t>høgere</w:t>
      </w:r>
      <w:proofErr w:type="spellEnd"/>
      <w:r w:rsidR="007F784B">
        <w:rPr>
          <w:rFonts w:cstheme="minorHAnsi"/>
        </w:rPr>
        <w:t xml:space="preserve"> gjennomsnitts reservoartrykk </w:t>
      </w:r>
      <w:r>
        <w:rPr>
          <w:rFonts w:cstheme="minorHAnsi"/>
        </w:rPr>
        <w:t xml:space="preserve">enn dersom brønnen </w:t>
      </w:r>
      <w:r w:rsidR="007F784B">
        <w:rPr>
          <w:rFonts w:cstheme="minorHAnsi"/>
        </w:rPr>
        <w:t>gikk gjennom heile</w:t>
      </w:r>
      <w:r>
        <w:rPr>
          <w:rFonts w:cstheme="minorHAnsi"/>
        </w:rPr>
        <w:t xml:space="preserve">. </w:t>
      </w:r>
      <w:r w:rsidR="00D90FEE">
        <w:rPr>
          <w:rFonts w:cstheme="minorHAnsi"/>
        </w:rPr>
        <w:t xml:space="preserve">Derfor </w:t>
      </w:r>
      <w:r w:rsidR="00765A37">
        <w:rPr>
          <w:rFonts w:cstheme="minorHAnsi"/>
        </w:rPr>
        <w:t>forholdsvis beskjeden effektivitetsfaktor.</w:t>
      </w:r>
      <w:r>
        <w:rPr>
          <w:rFonts w:cstheme="minorHAnsi"/>
        </w:rPr>
        <w:t xml:space="preserve"> </w:t>
      </w:r>
    </w:p>
    <w:p w:rsidR="00EF5E96" w:rsidRDefault="00EF5E96">
      <w:pPr>
        <w:rPr>
          <w:rFonts w:cstheme="minorHAnsi"/>
        </w:rPr>
      </w:pPr>
    </w:p>
    <w:p w:rsidR="00EF5E96" w:rsidRPr="00105F74" w:rsidRDefault="00EF5E96">
      <w:pPr>
        <w:rPr>
          <w:rFonts w:cstheme="minorHAnsi"/>
          <w:b/>
          <w:sz w:val="28"/>
          <w:szCs w:val="28"/>
        </w:rPr>
      </w:pPr>
      <w:r w:rsidRPr="00105F74">
        <w:rPr>
          <w:rFonts w:cstheme="minorHAnsi"/>
          <w:b/>
          <w:sz w:val="28"/>
          <w:szCs w:val="28"/>
        </w:rPr>
        <w:t>Oppgave 2</w:t>
      </w:r>
    </w:p>
    <w:p w:rsidR="00EF5E96" w:rsidRPr="00105F74" w:rsidRDefault="00EF5E96" w:rsidP="00B22336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  <w:lang w:val="nb-NO"/>
        </w:rPr>
      </w:pPr>
      <w:r w:rsidRPr="00105F74">
        <w:rPr>
          <w:rFonts w:asciiTheme="minorHAnsi" w:hAnsiTheme="minorHAnsi"/>
          <w:b/>
          <w:sz w:val="22"/>
          <w:szCs w:val="22"/>
          <w:lang w:val="nb-NO"/>
        </w:rPr>
        <w:t>Strømningsfart ved innløp</w:t>
      </w:r>
      <w:r w:rsidR="00382316">
        <w:rPr>
          <w:rFonts w:asciiTheme="minorHAnsi" w:hAnsiTheme="minorHAnsi"/>
          <w:b/>
          <w:sz w:val="22"/>
          <w:szCs w:val="22"/>
          <w:lang w:val="nb-NO"/>
        </w:rPr>
        <w:t xml:space="preserve"> produksjonsrøyr</w:t>
      </w:r>
      <w:bookmarkStart w:id="0" w:name="_GoBack"/>
      <w:bookmarkEnd w:id="0"/>
    </w:p>
    <w:p w:rsidR="00EF5E96" w:rsidRPr="00B22336" w:rsidRDefault="00EF5E96" w:rsidP="00B22336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Brønntrykk: </w:t>
      </w:r>
      <w:r w:rsidRPr="00EF5E96">
        <w:rPr>
          <w:rFonts w:asciiTheme="minorHAnsi" w:hAnsiTheme="minorHAnsi"/>
          <w:position w:val="-22"/>
          <w:sz w:val="22"/>
          <w:szCs w:val="22"/>
        </w:rPr>
        <w:object w:dxaOrig="2220" w:dyaOrig="580">
          <v:shape id="_x0000_i1045" type="#_x0000_t75" style="width:112.15pt;height:29.25pt" o:ole="">
            <v:imagedata r:id="rId46" o:title=""/>
          </v:shape>
          <o:OLEObject Type="Embed" ProgID="Equation.DSMT4" ShapeID="_x0000_i1045" DrawAspect="Content" ObjectID="_1564300663" r:id="rId47"/>
        </w:object>
      </w:r>
    </w:p>
    <w:p w:rsidR="00EF5E96" w:rsidRPr="00B22336" w:rsidRDefault="00EF5E96" w:rsidP="00B22336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 w:rsidRPr="00B22336">
        <w:rPr>
          <w:rFonts w:asciiTheme="minorHAnsi" w:hAnsiTheme="minorHAnsi"/>
          <w:sz w:val="22"/>
          <w:szCs w:val="22"/>
          <w:lang w:val="nb-NO"/>
        </w:rPr>
        <w:lastRenderedPageBreak/>
        <w:t>Superfisialfart væske:</w:t>
      </w:r>
      <w:r w:rsidR="007F58F3" w:rsidRPr="007F58F3">
        <w:rPr>
          <w:rFonts w:asciiTheme="minorHAnsi" w:hAnsiTheme="minorHAnsi"/>
          <w:position w:val="-28"/>
          <w:sz w:val="22"/>
          <w:szCs w:val="22"/>
        </w:rPr>
        <w:object w:dxaOrig="2079" w:dyaOrig="639">
          <v:shape id="_x0000_i1046" type="#_x0000_t75" style="width:103.9pt;height:31.9pt" o:ole="">
            <v:imagedata r:id="rId48" o:title=""/>
          </v:shape>
          <o:OLEObject Type="Embed" ProgID="Equation.DSMT4" ShapeID="_x0000_i1046" DrawAspect="Content" ObjectID="_1564300664" r:id="rId49"/>
        </w:object>
      </w:r>
      <w:r w:rsidRPr="00B22336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F2045A">
        <w:rPr>
          <w:rFonts w:asciiTheme="minorHAnsi" w:hAnsiTheme="minorHAnsi"/>
          <w:sz w:val="22"/>
          <w:szCs w:val="22"/>
          <w:lang w:val="nb-NO"/>
        </w:rPr>
        <w:t xml:space="preserve">   der:</w:t>
      </w:r>
      <w:r w:rsidR="00F2045A" w:rsidRPr="00F2045A">
        <w:rPr>
          <w:rFonts w:asciiTheme="minorHAnsi" w:hAnsiTheme="minorHAnsi"/>
          <w:position w:val="-10"/>
          <w:sz w:val="22"/>
          <w:szCs w:val="22"/>
          <w:lang w:val="nb-NO"/>
        </w:rPr>
        <w:object w:dxaOrig="1380" w:dyaOrig="340">
          <v:shape id="_x0000_i1063" type="#_x0000_t75" style="width:69pt;height:16.9pt" o:ole="">
            <v:imagedata r:id="rId50" o:title=""/>
          </v:shape>
          <o:OLEObject Type="Embed" ProgID="Equation.DSMT4" ShapeID="_x0000_i1063" DrawAspect="Content" ObjectID="_1564300665" r:id="rId51"/>
        </w:object>
      </w:r>
      <w:r w:rsidR="00F2045A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7F58F3" w:rsidRPr="00B22336" w:rsidRDefault="007F58F3" w:rsidP="00B22336">
      <w:pPr>
        <w:pStyle w:val="ListParagraph"/>
        <w:ind w:left="360"/>
        <w:rPr>
          <w:rFonts w:ascii="Bookman" w:hAnsi="Bookman" w:cs="Bookman"/>
          <w:sz w:val="24"/>
          <w:szCs w:val="20"/>
          <w:lang w:val="nb-NO" w:eastAsia="zh-CN"/>
        </w:rPr>
      </w:pPr>
      <w:r w:rsidRPr="00B22336">
        <w:rPr>
          <w:rFonts w:asciiTheme="minorHAnsi" w:hAnsiTheme="minorHAnsi"/>
          <w:sz w:val="22"/>
          <w:szCs w:val="22"/>
          <w:lang w:val="nb-NO"/>
        </w:rPr>
        <w:t xml:space="preserve">Pseudoredusert trykk: </w:t>
      </w:r>
      <w:r w:rsidRPr="007F58F3">
        <w:rPr>
          <w:rFonts w:ascii="Bookman" w:hAnsi="Bookman" w:cs="Bookman"/>
          <w:position w:val="-16"/>
          <w:sz w:val="24"/>
          <w:szCs w:val="20"/>
          <w:lang w:eastAsia="zh-CN"/>
        </w:rPr>
        <w:object w:dxaOrig="4980" w:dyaOrig="420">
          <v:shape id="_x0000_i1047" type="#_x0000_t75" style="width:249pt;height:21.4pt" o:ole="">
            <v:imagedata r:id="rId52" o:title=""/>
          </v:shape>
          <o:OLEObject Type="Embed" ProgID="Equation.DSMT4" ShapeID="_x0000_i1047" DrawAspect="Content" ObjectID="_1564300666" r:id="rId53"/>
        </w:object>
      </w:r>
    </w:p>
    <w:p w:rsidR="007F58F3" w:rsidRPr="00B22336" w:rsidRDefault="007F58F3" w:rsidP="00B22336">
      <w:pPr>
        <w:pStyle w:val="ListParagraph"/>
        <w:ind w:left="360"/>
        <w:rPr>
          <w:rFonts w:ascii="Bookman" w:hAnsi="Bookman" w:cs="Bookman"/>
          <w:sz w:val="24"/>
          <w:szCs w:val="20"/>
          <w:lang w:val="nb-NO" w:eastAsia="zh-CN"/>
        </w:rPr>
      </w:pPr>
      <w:r w:rsidRPr="00B22336">
        <w:rPr>
          <w:rFonts w:asciiTheme="minorHAnsi" w:hAnsiTheme="minorHAnsi"/>
          <w:sz w:val="22"/>
          <w:szCs w:val="22"/>
          <w:lang w:val="nb-NO"/>
        </w:rPr>
        <w:t>Pseudoredusert</w:t>
      </w:r>
      <w:r w:rsidRPr="00B22336">
        <w:rPr>
          <w:rFonts w:ascii="Bookman" w:hAnsi="Bookman" w:cs="Bookman"/>
          <w:sz w:val="24"/>
          <w:szCs w:val="20"/>
          <w:lang w:val="nb-NO" w:eastAsia="zh-CN"/>
        </w:rPr>
        <w:t xml:space="preserve"> </w:t>
      </w:r>
      <w:r w:rsidRPr="00B22336">
        <w:rPr>
          <w:rFonts w:asciiTheme="minorHAnsi" w:hAnsiTheme="minorHAnsi" w:cstheme="minorHAnsi"/>
          <w:sz w:val="22"/>
          <w:szCs w:val="22"/>
          <w:lang w:val="nb-NO" w:eastAsia="zh-CN"/>
        </w:rPr>
        <w:t>temperatur:</w:t>
      </w:r>
      <w:r w:rsidRPr="007F58F3">
        <w:rPr>
          <w:rFonts w:ascii="Bookman" w:hAnsi="Bookman" w:cs="Bookman"/>
          <w:position w:val="-16"/>
          <w:sz w:val="24"/>
          <w:szCs w:val="20"/>
          <w:lang w:eastAsia="zh-CN"/>
        </w:rPr>
        <w:object w:dxaOrig="3800" w:dyaOrig="420">
          <v:shape id="_x0000_i1048" type="#_x0000_t75" style="width:190.15pt;height:21.4pt" o:ole="">
            <v:imagedata r:id="rId54" o:title=""/>
          </v:shape>
          <o:OLEObject Type="Embed" ProgID="Equation.DSMT4" ShapeID="_x0000_i1048" DrawAspect="Content" ObjectID="_1564300667" r:id="rId55"/>
        </w:object>
      </w:r>
      <w:r w:rsidRPr="00B22336">
        <w:rPr>
          <w:rFonts w:ascii="Bookman" w:hAnsi="Bookman" w:cs="Bookman"/>
          <w:sz w:val="24"/>
          <w:szCs w:val="20"/>
          <w:lang w:val="nb-NO" w:eastAsia="zh-CN"/>
        </w:rPr>
        <w:t xml:space="preserve">       </w:t>
      </w:r>
      <w:r w:rsidRPr="007F58F3">
        <w:rPr>
          <w:rFonts w:ascii="Bookman" w:hAnsi="Bookman" w:cs="Bookman"/>
          <w:position w:val="-6"/>
          <w:sz w:val="24"/>
          <w:szCs w:val="20"/>
          <w:lang w:eastAsia="zh-CN"/>
        </w:rPr>
        <w:object w:dxaOrig="1140" w:dyaOrig="260">
          <v:shape id="_x0000_i1049" type="#_x0000_t75" style="width:57pt;height:13.15pt" o:ole="">
            <v:imagedata r:id="rId56" o:title=""/>
          </v:shape>
          <o:OLEObject Type="Embed" ProgID="Equation.DSMT4" ShapeID="_x0000_i1049" DrawAspect="Content" ObjectID="_1564300668" r:id="rId57"/>
        </w:object>
      </w:r>
    </w:p>
    <w:p w:rsidR="00105F74" w:rsidRPr="00B22336" w:rsidRDefault="00105F74" w:rsidP="00B22336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 w:eastAsia="zh-CN"/>
        </w:rPr>
      </w:pPr>
      <w:r w:rsidRPr="00B22336">
        <w:rPr>
          <w:rFonts w:asciiTheme="minorHAnsi" w:hAnsiTheme="minorHAnsi" w:cstheme="minorHAnsi"/>
          <w:sz w:val="22"/>
          <w:szCs w:val="22"/>
          <w:lang w:val="nb-NO" w:eastAsia="zh-CN"/>
        </w:rPr>
        <w:t xml:space="preserve">Formasjonsfaktor gass: </w:t>
      </w:r>
      <w:r>
        <w:rPr>
          <w:position w:val="-28"/>
          <w:sz w:val="24"/>
          <w:szCs w:val="24"/>
          <w:lang w:val="nb-NO" w:eastAsia="zh-CN"/>
        </w:rPr>
        <w:object w:dxaOrig="2299" w:dyaOrig="660">
          <v:shape id="_x0000_i1050" type="#_x0000_t75" style="width:115.15pt;height:33pt" o:ole="">
            <v:imagedata r:id="rId58" o:title=""/>
          </v:shape>
          <o:OLEObject Type="Embed" ProgID="Equation.DSMT4" ShapeID="_x0000_i1050" DrawAspect="Content" ObjectID="_1564300669" r:id="rId59"/>
        </w:object>
      </w:r>
    </w:p>
    <w:p w:rsidR="00105F74" w:rsidRPr="00B22336" w:rsidRDefault="00105F74" w:rsidP="00B22336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 w:rsidRPr="00B22336">
        <w:rPr>
          <w:rFonts w:asciiTheme="minorHAnsi" w:hAnsiTheme="minorHAnsi"/>
          <w:sz w:val="22"/>
          <w:szCs w:val="22"/>
          <w:lang w:val="nb-NO"/>
        </w:rPr>
        <w:t>Superfisialfart gass:</w:t>
      </w:r>
      <w:r w:rsidRPr="007F58F3">
        <w:rPr>
          <w:rFonts w:asciiTheme="minorHAnsi" w:hAnsiTheme="minorHAnsi"/>
          <w:position w:val="-28"/>
          <w:sz w:val="22"/>
          <w:szCs w:val="22"/>
        </w:rPr>
        <w:object w:dxaOrig="3080" w:dyaOrig="680">
          <v:shape id="_x0000_i1051" type="#_x0000_t75" style="width:154.15pt;height:34.15pt" o:ole="">
            <v:imagedata r:id="rId60" o:title=""/>
          </v:shape>
          <o:OLEObject Type="Embed" ProgID="Equation.DSMT4" ShapeID="_x0000_i1051" DrawAspect="Content" ObjectID="_1564300670" r:id="rId61"/>
        </w:object>
      </w:r>
      <w:r w:rsidRPr="00B22336">
        <w:rPr>
          <w:rFonts w:asciiTheme="minorHAnsi" w:hAnsiTheme="minorHAnsi"/>
          <w:sz w:val="22"/>
          <w:szCs w:val="22"/>
          <w:lang w:val="nb-NO"/>
        </w:rPr>
        <w:t xml:space="preserve"> </w:t>
      </w:r>
    </w:p>
    <w:p w:rsidR="007F58F3" w:rsidRPr="0090521C" w:rsidRDefault="007F58F3" w:rsidP="00EF5E96">
      <w:pPr>
        <w:pStyle w:val="ListParagraph"/>
        <w:rPr>
          <w:rFonts w:asciiTheme="minorHAnsi" w:hAnsiTheme="minorHAnsi"/>
          <w:sz w:val="22"/>
          <w:szCs w:val="22"/>
          <w:lang w:val="nb-NO"/>
        </w:rPr>
      </w:pPr>
    </w:p>
    <w:p w:rsidR="00B22336" w:rsidRDefault="00B22336" w:rsidP="00B22336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  <w:lang w:val="nb-NO"/>
        </w:rPr>
      </w:pPr>
      <w:r>
        <w:rPr>
          <w:rFonts w:asciiTheme="minorHAnsi" w:hAnsiTheme="minorHAnsi"/>
          <w:b/>
          <w:sz w:val="22"/>
          <w:szCs w:val="22"/>
          <w:lang w:val="nb-NO"/>
        </w:rPr>
        <w:t>Strømningsregime</w:t>
      </w:r>
    </w:p>
    <w:p w:rsidR="006D2D3E" w:rsidRPr="00E45D29" w:rsidRDefault="00E45D29" w:rsidP="00E45D29">
      <w:pPr>
        <w:tabs>
          <w:tab w:val="left" w:pos="540"/>
        </w:tabs>
        <w:ind w:left="360"/>
      </w:pPr>
      <w:proofErr w:type="spellStart"/>
      <w:r w:rsidRPr="009E47AA">
        <w:t>Stigefart</w:t>
      </w:r>
      <w:proofErr w:type="spellEnd"/>
      <w:r w:rsidRPr="009E47AA">
        <w:t xml:space="preserve"> små bobler: </w:t>
      </w:r>
      <w:r w:rsidRPr="00622ECE">
        <w:rPr>
          <w:position w:val="-36"/>
          <w:lang w:val="en-GB"/>
        </w:rPr>
        <w:object w:dxaOrig="3480" w:dyaOrig="859">
          <v:shape id="_x0000_i1052" type="#_x0000_t75" style="width:174pt;height:43.15pt" o:ole="">
            <v:imagedata r:id="rId62" o:title=""/>
          </v:shape>
          <o:OLEObject Type="Embed" ProgID="Equation.DSMT4" ShapeID="_x0000_i1052" DrawAspect="Content" ObjectID="_1564300671" r:id="rId63"/>
        </w:object>
      </w:r>
    </w:p>
    <w:p w:rsidR="00B22336" w:rsidRDefault="00B22336" w:rsidP="00B22336">
      <w:pPr>
        <w:tabs>
          <w:tab w:val="left" w:pos="540"/>
        </w:tabs>
        <w:ind w:left="360"/>
      </w:pPr>
      <w:r>
        <w:rPr>
          <w:rFonts w:cstheme="minorHAnsi"/>
        </w:rPr>
        <w:t>Volumfraksjon</w:t>
      </w:r>
      <w:r w:rsidRPr="00312CFC">
        <w:t xml:space="preserve">  </w:t>
      </w:r>
      <w:r w:rsidR="00E45D29" w:rsidRPr="00312CFC">
        <w:rPr>
          <w:position w:val="-32"/>
        </w:rPr>
        <w:object w:dxaOrig="6039" w:dyaOrig="859">
          <v:shape id="_x0000_i1053" type="#_x0000_t75" style="width:301.9pt;height:42.4pt" o:ole="">
            <v:imagedata r:id="rId64" o:title=""/>
          </v:shape>
          <o:OLEObject Type="Embed" ProgID="Equation.DSMT4" ShapeID="_x0000_i1053" DrawAspect="Content" ObjectID="_1564300672" r:id="rId65"/>
        </w:object>
      </w:r>
    </w:p>
    <w:p w:rsidR="00B22336" w:rsidRDefault="00B22336" w:rsidP="00B22336">
      <w:pPr>
        <w:tabs>
          <w:tab w:val="left" w:pos="540"/>
        </w:tabs>
        <w:ind w:left="360"/>
      </w:pPr>
      <w:r w:rsidRPr="00B22336">
        <w:t>Superfisialfart</w:t>
      </w:r>
      <w:r>
        <w:t>:</w:t>
      </w:r>
      <w:r w:rsidRPr="00B22336">
        <w:t xml:space="preserve"> </w:t>
      </w:r>
      <w:r w:rsidRPr="00B22336">
        <w:rPr>
          <w:position w:val="-14"/>
        </w:rPr>
        <w:object w:dxaOrig="2180" w:dyaOrig="360">
          <v:shape id="_x0000_i1054" type="#_x0000_t75" style="width:109.15pt;height:18.4pt" o:ole="">
            <v:imagedata r:id="rId66" o:title=""/>
          </v:shape>
          <o:OLEObject Type="Embed" ProgID="Equation.DSMT4" ShapeID="_x0000_i1054" DrawAspect="Content" ObjectID="_1564300673" r:id="rId67"/>
        </w:object>
      </w:r>
    </w:p>
    <w:p w:rsidR="00E45D29" w:rsidRDefault="00E45D29" w:rsidP="00B22336">
      <w:pPr>
        <w:tabs>
          <w:tab w:val="left" w:pos="540"/>
        </w:tabs>
        <w:ind w:left="360"/>
      </w:pPr>
      <w:r>
        <w:t xml:space="preserve">Strømningsfarten er ganske liten, lik stigefarten for gassboblene. Strømningen består av væske, </w:t>
      </w:r>
      <w:proofErr w:type="gramStart"/>
      <w:r>
        <w:t xml:space="preserve">med  </w:t>
      </w:r>
      <w:r w:rsidR="002E7814">
        <w:t>1</w:t>
      </w:r>
      <w:proofErr w:type="gramEnd"/>
      <w:r w:rsidR="002E7814">
        <w:t>% gass. Dette kan kalles</w:t>
      </w:r>
      <w:r>
        <w:t xml:space="preserve"> som </w:t>
      </w:r>
      <w:r w:rsidRPr="00E45D29">
        <w:rPr>
          <w:u w:val="single"/>
        </w:rPr>
        <w:t>«distribuert boblestrøm».</w:t>
      </w:r>
      <w:r>
        <w:t xml:space="preserve"> </w:t>
      </w:r>
    </w:p>
    <w:p w:rsidR="00E45D29" w:rsidRDefault="00E45D29" w:rsidP="00B22336">
      <w:pPr>
        <w:tabs>
          <w:tab w:val="left" w:pos="540"/>
        </w:tabs>
        <w:ind w:left="360"/>
      </w:pPr>
    </w:p>
    <w:p w:rsidR="00B22336" w:rsidRPr="00B22336" w:rsidRDefault="00B22336" w:rsidP="00B22336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</w:p>
    <w:p w:rsidR="00EF5E96" w:rsidRPr="00B22336" w:rsidRDefault="00714B37" w:rsidP="00B22336">
      <w:pPr>
        <w:pStyle w:val="ListParagraph"/>
        <w:numPr>
          <w:ilvl w:val="0"/>
          <w:numId w:val="4"/>
        </w:numPr>
        <w:ind w:left="360"/>
        <w:rPr>
          <w:rFonts w:asciiTheme="minorHAnsi" w:hAnsiTheme="minorHAnsi"/>
          <w:b/>
          <w:sz w:val="22"/>
          <w:szCs w:val="22"/>
          <w:lang w:val="nb-NO"/>
        </w:rPr>
      </w:pPr>
      <w:r>
        <w:rPr>
          <w:rFonts w:asciiTheme="minorHAnsi" w:hAnsiTheme="minorHAnsi"/>
          <w:b/>
          <w:sz w:val="22"/>
          <w:szCs w:val="22"/>
          <w:lang w:val="nb-NO"/>
        </w:rPr>
        <w:t>Utløpstrykk, basert på trykkgradient ved utløp</w:t>
      </w:r>
    </w:p>
    <w:p w:rsidR="00057BF2" w:rsidRDefault="00057BF2" w:rsidP="00105F74">
      <w:pPr>
        <w:pStyle w:val="ListParagraph"/>
        <w:rPr>
          <w:rFonts w:asciiTheme="minorHAnsi" w:hAnsiTheme="minorHAnsi"/>
          <w:sz w:val="22"/>
          <w:szCs w:val="22"/>
          <w:lang w:val="nb-NO"/>
        </w:rPr>
      </w:pPr>
    </w:p>
    <w:p w:rsidR="00B22336" w:rsidRDefault="00105F74" w:rsidP="00B22336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 w:rsidRPr="00B22336">
        <w:rPr>
          <w:rFonts w:asciiTheme="minorHAnsi" w:hAnsiTheme="minorHAnsi" w:cstheme="minorHAnsi"/>
          <w:sz w:val="22"/>
          <w:szCs w:val="22"/>
          <w:lang w:val="nb-NO"/>
        </w:rPr>
        <w:t>Gasstetthet</w:t>
      </w:r>
      <w:r w:rsidR="00B22336">
        <w:rPr>
          <w:rFonts w:asciiTheme="minorHAnsi" w:hAnsiTheme="minorHAnsi" w:cstheme="minorHAnsi"/>
          <w:sz w:val="22"/>
          <w:szCs w:val="22"/>
          <w:lang w:val="nb-NO"/>
        </w:rPr>
        <w:t xml:space="preserve"> i</w:t>
      </w:r>
      <w:r w:rsidR="00B22336">
        <w:rPr>
          <w:rFonts w:asciiTheme="minorHAnsi" w:hAnsiTheme="minorHAnsi"/>
          <w:sz w:val="22"/>
          <w:szCs w:val="22"/>
          <w:lang w:val="nb-NO"/>
        </w:rPr>
        <w:t>nnløpsforhold:</w:t>
      </w:r>
    </w:p>
    <w:p w:rsidR="00057BF2" w:rsidRPr="00B22336" w:rsidRDefault="00B22336" w:rsidP="00B22336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 w:rsidRPr="00B22336">
        <w:rPr>
          <w:rFonts w:asciiTheme="minorHAnsi" w:hAnsiTheme="minorHAnsi" w:cstheme="minorHAnsi"/>
          <w:sz w:val="22"/>
          <w:szCs w:val="22"/>
          <w:lang w:val="nb-NO"/>
        </w:rPr>
        <w:t xml:space="preserve">                          </w:t>
      </w:r>
      <w:r w:rsidR="00057BF2" w:rsidRPr="00105F74">
        <w:object w:dxaOrig="1340" w:dyaOrig="720">
          <v:shape id="_x0000_i1055" type="#_x0000_t75" style="width:67.5pt;height:36.4pt" o:ole="">
            <v:imagedata r:id="rId68" o:title=""/>
          </v:shape>
          <o:OLEObject Type="Embed" ProgID="Equation.DSMT4" ShapeID="_x0000_i1055" DrawAspect="Content" ObjectID="_1564300674" r:id="rId69"/>
        </w:object>
      </w:r>
      <w:r w:rsidR="00105F74" w:rsidRPr="00B2233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:rsidR="00057BF2" w:rsidRPr="00E45D29" w:rsidRDefault="00057BF2" w:rsidP="00E45D29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  <w:r w:rsidRPr="00057BF2">
        <w:rPr>
          <w:rFonts w:asciiTheme="minorHAnsi" w:hAnsiTheme="minorHAnsi" w:cstheme="minorHAnsi"/>
          <w:sz w:val="22"/>
          <w:szCs w:val="22"/>
          <w:lang w:val="nb-NO"/>
        </w:rPr>
        <w:t xml:space="preserve">Væsketetthet: </w:t>
      </w:r>
      <w:r w:rsidRPr="009F252B">
        <w:rPr>
          <w:position w:val="-16"/>
        </w:rPr>
        <w:object w:dxaOrig="2820" w:dyaOrig="440">
          <v:shape id="_x0000_i1056" type="#_x0000_t75" style="width:140.25pt;height:22.5pt" o:ole="">
            <v:imagedata r:id="rId70" o:title=""/>
          </v:shape>
          <o:OLEObject Type="Embed" ProgID="Equation.DSMT4" ShapeID="_x0000_i1056" DrawAspect="Content" ObjectID="_1564300675" r:id="rId71"/>
        </w:object>
      </w:r>
      <w:r w:rsidR="00105F74" w:rsidRPr="00057BF2">
        <w:rPr>
          <w:rFonts w:asciiTheme="minorHAnsi" w:hAnsiTheme="minorHAnsi" w:cstheme="minorHAnsi"/>
          <w:sz w:val="22"/>
          <w:szCs w:val="22"/>
          <w:lang w:val="nb-NO"/>
        </w:rPr>
        <w:t xml:space="preserve">  </w:t>
      </w:r>
    </w:p>
    <w:p w:rsidR="00057BF2" w:rsidRDefault="00057BF2" w:rsidP="00B22336">
      <w:pPr>
        <w:tabs>
          <w:tab w:val="left" w:pos="540"/>
        </w:tabs>
        <w:ind w:left="360"/>
      </w:pPr>
      <w:r w:rsidRPr="00312CFC">
        <w:t>Strømnin</w:t>
      </w:r>
      <w:r>
        <w:t>gsbasert gjennomsnitts-tetthet</w:t>
      </w:r>
      <w:r w:rsidRPr="00312CFC">
        <w:t xml:space="preserve">: </w:t>
      </w:r>
      <w:r w:rsidR="00B22336" w:rsidRPr="00B22336">
        <w:rPr>
          <w:position w:val="-30"/>
        </w:rPr>
        <w:object w:dxaOrig="2200" w:dyaOrig="680">
          <v:shape id="_x0000_i1057" type="#_x0000_t75" style="width:109.9pt;height:34.9pt" o:ole="">
            <v:imagedata r:id="rId72" o:title=""/>
          </v:shape>
          <o:OLEObject Type="Embed" ProgID="Equation.DSMT4" ShapeID="_x0000_i1057" DrawAspect="Content" ObjectID="_1564300676" r:id="rId73"/>
        </w:object>
      </w:r>
    </w:p>
    <w:p w:rsidR="00E45D29" w:rsidRPr="00312CFC" w:rsidRDefault="00E45D29" w:rsidP="00E45D29">
      <w:pPr>
        <w:tabs>
          <w:tab w:val="left" w:pos="540"/>
        </w:tabs>
        <w:ind w:left="360"/>
      </w:pPr>
      <w:r>
        <w:t xml:space="preserve">Tofasetetthet:      </w:t>
      </w:r>
      <w:r w:rsidRPr="00312CFC">
        <w:rPr>
          <w:position w:val="-14"/>
        </w:rPr>
        <w:object w:dxaOrig="2180" w:dyaOrig="360">
          <v:shape id="_x0000_i1058" type="#_x0000_t75" style="width:109.5pt;height:18.4pt" o:ole="">
            <v:imagedata r:id="rId74" o:title=""/>
          </v:shape>
          <o:OLEObject Type="Embed" ProgID="Equation.DSMT4" ShapeID="_x0000_i1058" DrawAspect="Content" ObjectID="_1564300677" r:id="rId75"/>
        </w:object>
      </w:r>
    </w:p>
    <w:p w:rsidR="00E45D29" w:rsidRPr="00312CFC" w:rsidRDefault="002F53D4" w:rsidP="00B22336">
      <w:pPr>
        <w:tabs>
          <w:tab w:val="left" w:pos="540"/>
        </w:tabs>
        <w:ind w:left="360"/>
      </w:pPr>
      <w:r>
        <w:t>Trykk</w:t>
      </w:r>
      <w:r w:rsidR="00E45D29">
        <w:t>gradient ved innløpsforhold:</w:t>
      </w:r>
      <w:r>
        <w:t xml:space="preserve"> </w:t>
      </w:r>
      <w:r w:rsidRPr="00312CFC">
        <w:rPr>
          <w:position w:val="-14"/>
        </w:rPr>
        <w:object w:dxaOrig="4680" w:dyaOrig="400">
          <v:shape id="_x0000_i1059" type="#_x0000_t75" style="width:233.25pt;height:20.25pt" o:ole="">
            <v:imagedata r:id="rId76" o:title=""/>
          </v:shape>
          <o:OLEObject Type="Embed" ProgID="Equation.DSMT4" ShapeID="_x0000_i1059" DrawAspect="Content" ObjectID="_1564300678" r:id="rId77"/>
        </w:object>
      </w:r>
    </w:p>
    <w:p w:rsidR="00105F74" w:rsidRDefault="002F53D4" w:rsidP="002F53D4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 xml:space="preserve">Ekstrapolert utløpstrykk: </w:t>
      </w:r>
      <w:r w:rsidRPr="00312CFC">
        <w:rPr>
          <w:rFonts w:asciiTheme="minorHAnsi" w:hAnsiTheme="minorHAnsi"/>
          <w:position w:val="-14"/>
          <w:sz w:val="22"/>
          <w:szCs w:val="22"/>
        </w:rPr>
        <w:object w:dxaOrig="3040" w:dyaOrig="400">
          <v:shape id="_x0000_i1060" type="#_x0000_t75" style="width:151.5pt;height:20.25pt" o:ole="">
            <v:imagedata r:id="rId78" o:title=""/>
          </v:shape>
          <o:OLEObject Type="Embed" ProgID="Equation.DSMT4" ShapeID="_x0000_i1060" DrawAspect="Content" ObjectID="_1564300679" r:id="rId79"/>
        </w:object>
      </w:r>
      <w:r w:rsidR="00105F74" w:rsidRPr="00057BF2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:rsidR="002F53D4" w:rsidRDefault="002F53D4" w:rsidP="002F53D4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 xml:space="preserve">Dette er mindre enn separatortrykket: 30 bar; altså naturlig produksjon ikkje mulig </w:t>
      </w:r>
    </w:p>
    <w:p w:rsidR="00714B37" w:rsidRDefault="00714B37" w:rsidP="002F53D4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</w:p>
    <w:p w:rsidR="00016B49" w:rsidRPr="00714B37" w:rsidRDefault="00016B49" w:rsidP="00D57FED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714B37">
        <w:rPr>
          <w:rFonts w:asciiTheme="minorHAnsi" w:hAnsiTheme="minorHAnsi" w:cstheme="minorHAnsi"/>
          <w:b/>
          <w:sz w:val="22"/>
          <w:szCs w:val="22"/>
          <w:lang w:val="nb-NO"/>
        </w:rPr>
        <w:t>Vurdering av estimert utløpstrykk</w:t>
      </w:r>
    </w:p>
    <w:p w:rsidR="00714B37" w:rsidRDefault="00B36E7C" w:rsidP="00B36E7C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Ved fallende trykk blir gass-andelen større og gjennomsnitts tetthet derfor mindre</w:t>
      </w:r>
      <w:r w:rsidR="00D57FED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nb-NO"/>
        </w:rPr>
        <w:t>Siden strømningsfarten i vårt tilfelle er liten, vil gradienten avta ved fallende trykk, slik at trykkprofilet krummer oppover. Utløpstrykket kan da forventes å bli større enn estimatet basert på gradienten ved innløpsforhold.</w:t>
      </w:r>
    </w:p>
    <w:p w:rsidR="00B36E7C" w:rsidRPr="00D57FED" w:rsidRDefault="00B36E7C" w:rsidP="00B36E7C">
      <w:pPr>
        <w:pStyle w:val="ListParagraph"/>
        <w:ind w:left="360"/>
        <w:rPr>
          <w:rFonts w:asciiTheme="minorHAnsi" w:hAnsiTheme="minorHAnsi" w:cstheme="minorHAnsi"/>
          <w:sz w:val="22"/>
          <w:szCs w:val="22"/>
          <w:lang w:val="nb-NO"/>
        </w:rPr>
      </w:pPr>
    </w:p>
    <w:p w:rsidR="00016B49" w:rsidRPr="00714B37" w:rsidRDefault="00765A37" w:rsidP="00D57FED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sz w:val="22"/>
          <w:szCs w:val="22"/>
          <w:lang w:val="nb-NO"/>
        </w:rPr>
      </w:pPr>
      <w:r>
        <w:rPr>
          <w:rFonts w:asciiTheme="minorHAnsi" w:hAnsiTheme="minorHAnsi" w:cstheme="minorHAnsi"/>
          <w:b/>
          <w:sz w:val="22"/>
          <w:szCs w:val="22"/>
          <w:lang w:val="nb-NO"/>
        </w:rPr>
        <w:t>Forbedret estimat</w:t>
      </w:r>
      <w:r w:rsidR="00016B49" w:rsidRPr="00714B37">
        <w:rPr>
          <w:rFonts w:asciiTheme="minorHAnsi" w:hAnsiTheme="minorHAnsi" w:cstheme="minorHAnsi"/>
          <w:b/>
          <w:sz w:val="22"/>
          <w:szCs w:val="22"/>
          <w:lang w:val="nb-NO"/>
        </w:rPr>
        <w:t xml:space="preserve"> av</w:t>
      </w:r>
      <w:r w:rsidR="00B36E7C" w:rsidRPr="00714B37">
        <w:rPr>
          <w:rFonts w:asciiTheme="minorHAnsi" w:hAnsiTheme="minorHAnsi" w:cstheme="minorHAnsi"/>
          <w:b/>
          <w:sz w:val="22"/>
          <w:szCs w:val="22"/>
          <w:lang w:val="nb-NO"/>
        </w:rPr>
        <w:t xml:space="preserve"> utløpstrykk</w:t>
      </w:r>
    </w:p>
    <w:p w:rsidR="00105F74" w:rsidRDefault="00105F74" w:rsidP="00105F74">
      <w:pPr>
        <w:pStyle w:val="ListParagraph"/>
        <w:rPr>
          <w:rFonts w:asciiTheme="minorHAnsi" w:hAnsiTheme="minorHAnsi"/>
          <w:sz w:val="22"/>
          <w:szCs w:val="22"/>
          <w:lang w:val="nb-NO"/>
        </w:rPr>
      </w:pPr>
    </w:p>
    <w:p w:rsidR="00536F3E" w:rsidRDefault="00536F3E" w:rsidP="00536F3E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U</w:t>
      </w:r>
      <w:r w:rsidR="00765A37">
        <w:rPr>
          <w:rFonts w:asciiTheme="minorHAnsi" w:hAnsiTheme="minorHAnsi"/>
          <w:sz w:val="22"/>
          <w:szCs w:val="22"/>
          <w:lang w:val="nb-NO"/>
        </w:rPr>
        <w:t>lik</w:t>
      </w:r>
      <w:r>
        <w:rPr>
          <w:rFonts w:asciiTheme="minorHAnsi" w:hAnsiTheme="minorHAnsi"/>
          <w:sz w:val="22"/>
          <w:szCs w:val="22"/>
          <w:lang w:val="nb-NO"/>
        </w:rPr>
        <w:t>e gradienten</w:t>
      </w:r>
      <w:r w:rsidR="00765A37">
        <w:rPr>
          <w:rFonts w:asciiTheme="minorHAnsi" w:hAnsiTheme="minorHAnsi"/>
          <w:sz w:val="22"/>
          <w:szCs w:val="22"/>
          <w:lang w:val="nb-NO"/>
        </w:rPr>
        <w:t xml:space="preserve"> ved innløp og utløp</w:t>
      </w:r>
      <w:r>
        <w:rPr>
          <w:rFonts w:asciiTheme="minorHAnsi" w:hAnsiTheme="minorHAnsi"/>
          <w:sz w:val="22"/>
          <w:szCs w:val="22"/>
          <w:lang w:val="nb-NO"/>
        </w:rPr>
        <w:t xml:space="preserve"> kan altså forventes</w:t>
      </w:r>
      <w:r w:rsidR="00765A37">
        <w:rPr>
          <w:rFonts w:asciiTheme="minorHAnsi" w:hAnsiTheme="minorHAnsi"/>
          <w:sz w:val="22"/>
          <w:szCs w:val="22"/>
          <w:lang w:val="nb-NO"/>
        </w:rPr>
        <w:t xml:space="preserve">, mens vi </w:t>
      </w:r>
      <w:r>
        <w:rPr>
          <w:rFonts w:asciiTheme="minorHAnsi" w:hAnsiTheme="minorHAnsi"/>
          <w:sz w:val="22"/>
          <w:szCs w:val="22"/>
          <w:lang w:val="nb-NO"/>
        </w:rPr>
        <w:t xml:space="preserve">trenger et gjennomsnitt for å berekne trykktapet. Gjennomsnitts-gradienten kan </w:t>
      </w:r>
      <w:proofErr w:type="spellStart"/>
      <w:r>
        <w:rPr>
          <w:rFonts w:asciiTheme="minorHAnsi" w:hAnsiTheme="minorHAnsi"/>
          <w:sz w:val="22"/>
          <w:szCs w:val="22"/>
          <w:lang w:val="nb-NO"/>
        </w:rPr>
        <w:t>bereknes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 xml:space="preserve"> ved å midle innløps- og utløps-estimatene, noe </w:t>
      </w:r>
      <w:proofErr w:type="spellStart"/>
      <w:r>
        <w:rPr>
          <w:rFonts w:asciiTheme="minorHAnsi" w:hAnsiTheme="minorHAnsi"/>
          <w:sz w:val="22"/>
          <w:szCs w:val="22"/>
          <w:lang w:val="nb-NO"/>
        </w:rPr>
        <w:t>meir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 xml:space="preserve"> komplisert ved å estimere gradienten ved gjennomsnittsforhold. Med datakraft er det enkelt å integrere numerisk langs røyret.</w:t>
      </w:r>
    </w:p>
    <w:p w:rsidR="00536F3E" w:rsidRDefault="00536F3E" w:rsidP="00536F3E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</w:p>
    <w:p w:rsidR="002E540E" w:rsidRDefault="00536F3E" w:rsidP="002E540E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Figuren nedenfor viser </w:t>
      </w:r>
      <w:r w:rsidR="002E540E">
        <w:rPr>
          <w:rFonts w:asciiTheme="minorHAnsi" w:hAnsiTheme="minorHAnsi"/>
          <w:sz w:val="22"/>
          <w:szCs w:val="22"/>
          <w:lang w:val="nb-NO"/>
        </w:rPr>
        <w:t xml:space="preserve">at </w:t>
      </w:r>
      <w:r w:rsidR="00D13CE1">
        <w:rPr>
          <w:rFonts w:asciiTheme="minorHAnsi" w:hAnsiTheme="minorHAnsi"/>
          <w:sz w:val="22"/>
          <w:szCs w:val="22"/>
          <w:lang w:val="nb-NO"/>
        </w:rPr>
        <w:t xml:space="preserve">numerisk integrasjon estimerer utløpstrykk: 44 bar. </w:t>
      </w:r>
    </w:p>
    <w:p w:rsidR="002E540E" w:rsidRPr="002E540E" w:rsidRDefault="002E540E" w:rsidP="002E540E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Ved aritmetisk midling av gradientene estimeres utløpstrykk: 75 bar </w:t>
      </w:r>
    </w:p>
    <w:p w:rsidR="00765A37" w:rsidRDefault="002E540E" w:rsidP="002E540E">
      <w:pPr>
        <w:pStyle w:val="ListParagraph"/>
        <w:ind w:left="360"/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Basert på gjennomsnittstrykk, estimert fra innløps og utløpsgradienter, </w:t>
      </w:r>
      <w:proofErr w:type="spellStart"/>
      <w:r>
        <w:rPr>
          <w:rFonts w:asciiTheme="minorHAnsi" w:hAnsiTheme="minorHAnsi"/>
          <w:sz w:val="22"/>
          <w:szCs w:val="22"/>
          <w:lang w:val="nb-NO"/>
        </w:rPr>
        <w:t>bereknes</w:t>
      </w:r>
      <w:proofErr w:type="spellEnd"/>
      <w:r>
        <w:rPr>
          <w:rFonts w:asciiTheme="minorHAnsi" w:hAnsiTheme="minorHAnsi"/>
          <w:sz w:val="22"/>
          <w:szCs w:val="22"/>
          <w:lang w:val="nb-NO"/>
        </w:rPr>
        <w:t xml:space="preserve"> u</w:t>
      </w:r>
      <w:r w:rsidR="00D13CE1">
        <w:rPr>
          <w:rFonts w:asciiTheme="minorHAnsi" w:hAnsiTheme="minorHAnsi"/>
          <w:sz w:val="22"/>
          <w:szCs w:val="22"/>
          <w:lang w:val="nb-NO"/>
        </w:rPr>
        <w:t>tløpstrykk: 42 bar</w:t>
      </w:r>
      <w:r>
        <w:rPr>
          <w:rFonts w:asciiTheme="minorHAnsi" w:hAnsiTheme="minorHAnsi"/>
          <w:sz w:val="22"/>
          <w:szCs w:val="22"/>
          <w:lang w:val="nb-NO"/>
        </w:rPr>
        <w:t>.</w:t>
      </w:r>
      <w:r w:rsidR="00D13CE1">
        <w:rPr>
          <w:rFonts w:asciiTheme="minorHAnsi" w:hAnsiTheme="minorHAnsi"/>
          <w:sz w:val="22"/>
          <w:szCs w:val="22"/>
          <w:lang w:val="nb-NO"/>
        </w:rPr>
        <w:t xml:space="preserve"> (</w:t>
      </w:r>
      <w:r>
        <w:rPr>
          <w:rFonts w:asciiTheme="minorHAnsi" w:hAnsiTheme="minorHAnsi"/>
          <w:sz w:val="22"/>
          <w:szCs w:val="22"/>
          <w:lang w:val="nb-NO"/>
        </w:rPr>
        <w:t>Estimert</w:t>
      </w:r>
      <w:r w:rsidR="00D13CE1">
        <w:rPr>
          <w:rFonts w:asciiTheme="minorHAnsi" w:hAnsiTheme="minorHAnsi"/>
          <w:sz w:val="22"/>
          <w:szCs w:val="22"/>
          <w:lang w:val="nb-NO"/>
        </w:rPr>
        <w:t xml:space="preserve"> gjennomsnittstrykk </w:t>
      </w:r>
      <w:r>
        <w:rPr>
          <w:rFonts w:asciiTheme="minorHAnsi" w:hAnsiTheme="minorHAnsi"/>
          <w:sz w:val="22"/>
          <w:szCs w:val="22"/>
          <w:lang w:val="nb-NO"/>
        </w:rPr>
        <w:t xml:space="preserve">blir da </w:t>
      </w:r>
      <w:r w:rsidR="00D13CE1">
        <w:rPr>
          <w:rFonts w:asciiTheme="minorHAnsi" w:hAnsiTheme="minorHAnsi"/>
          <w:sz w:val="22"/>
          <w:szCs w:val="22"/>
          <w:lang w:val="nb-NO"/>
        </w:rPr>
        <w:t>88 bar</w:t>
      </w:r>
      <w:r>
        <w:rPr>
          <w:rFonts w:asciiTheme="minorHAnsi" w:hAnsiTheme="minorHAnsi"/>
          <w:sz w:val="22"/>
          <w:szCs w:val="22"/>
          <w:lang w:val="nb-NO"/>
        </w:rPr>
        <w:t>, altså</w:t>
      </w:r>
      <w:r w:rsidR="00D13CE1">
        <w:rPr>
          <w:rFonts w:asciiTheme="minorHAnsi" w:hAnsiTheme="minorHAnsi"/>
          <w:sz w:val="22"/>
          <w:szCs w:val="22"/>
          <w:lang w:val="nb-NO"/>
        </w:rPr>
        <w:t xml:space="preserve"> b</w:t>
      </w:r>
      <w:r>
        <w:rPr>
          <w:rFonts w:asciiTheme="minorHAnsi" w:hAnsiTheme="minorHAnsi"/>
          <w:sz w:val="22"/>
          <w:szCs w:val="22"/>
          <w:lang w:val="nb-NO"/>
        </w:rPr>
        <w:t>etydelig avvik fra gjennomsnittstrykk</w:t>
      </w:r>
      <w:r w:rsidR="00D13CE1">
        <w:rPr>
          <w:rFonts w:asciiTheme="minorHAnsi" w:hAnsiTheme="minorHAnsi"/>
          <w:sz w:val="22"/>
          <w:szCs w:val="22"/>
          <w:lang w:val="nb-NO"/>
        </w:rPr>
        <w:t xml:space="preserve"> ved numerisk integrasjon.)</w:t>
      </w:r>
    </w:p>
    <w:p w:rsidR="00FF13CB" w:rsidRPr="00EF5E96" w:rsidRDefault="00FF13CB" w:rsidP="00EF5E96">
      <w:pPr>
        <w:rPr>
          <w:rFonts w:cstheme="minorHAnsi"/>
        </w:rPr>
      </w:pPr>
      <w:r w:rsidRPr="00EF5E96">
        <w:rPr>
          <w:rFonts w:cstheme="minorHAnsi"/>
        </w:rPr>
        <w:tab/>
      </w:r>
      <w:r w:rsidR="009E47AA">
        <w:rPr>
          <w:rFonts w:cstheme="minorHAnsi"/>
          <w:noProof/>
          <w:lang w:eastAsia="nb-NO"/>
        </w:rPr>
        <w:drawing>
          <wp:inline distT="0" distB="0" distL="0" distR="0">
            <wp:extent cx="3552825" cy="266461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bmp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105" cy="267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3CB" w:rsidRPr="00EF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585"/>
    <w:multiLevelType w:val="hybridMultilevel"/>
    <w:tmpl w:val="C832DB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759C3"/>
    <w:multiLevelType w:val="hybridMultilevel"/>
    <w:tmpl w:val="D0D631B4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177C"/>
    <w:multiLevelType w:val="hybridMultilevel"/>
    <w:tmpl w:val="A7C26A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256C0"/>
    <w:multiLevelType w:val="hybridMultilevel"/>
    <w:tmpl w:val="B0A418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6F"/>
    <w:rsid w:val="00016B49"/>
    <w:rsid w:val="00026439"/>
    <w:rsid w:val="000272B9"/>
    <w:rsid w:val="00057BF2"/>
    <w:rsid w:val="0006188A"/>
    <w:rsid w:val="000B5B3D"/>
    <w:rsid w:val="00105F74"/>
    <w:rsid w:val="00203064"/>
    <w:rsid w:val="002346A4"/>
    <w:rsid w:val="002A11F6"/>
    <w:rsid w:val="002E540E"/>
    <w:rsid w:val="002E7814"/>
    <w:rsid w:val="002F53D4"/>
    <w:rsid w:val="00382316"/>
    <w:rsid w:val="003D2602"/>
    <w:rsid w:val="0047446F"/>
    <w:rsid w:val="0050065C"/>
    <w:rsid w:val="00536F3E"/>
    <w:rsid w:val="005F1FE2"/>
    <w:rsid w:val="0065319D"/>
    <w:rsid w:val="006D2D3E"/>
    <w:rsid w:val="00714B37"/>
    <w:rsid w:val="00717055"/>
    <w:rsid w:val="00765A37"/>
    <w:rsid w:val="007F58F3"/>
    <w:rsid w:val="007F784B"/>
    <w:rsid w:val="00805FA3"/>
    <w:rsid w:val="0087504E"/>
    <w:rsid w:val="008C6BA1"/>
    <w:rsid w:val="008E598C"/>
    <w:rsid w:val="00996969"/>
    <w:rsid w:val="009D6C63"/>
    <w:rsid w:val="009E47AA"/>
    <w:rsid w:val="00AC55FA"/>
    <w:rsid w:val="00B22336"/>
    <w:rsid w:val="00B36E7C"/>
    <w:rsid w:val="00B86BF4"/>
    <w:rsid w:val="00B95B7F"/>
    <w:rsid w:val="00C346C4"/>
    <w:rsid w:val="00D13CE1"/>
    <w:rsid w:val="00D57FED"/>
    <w:rsid w:val="00D90FEE"/>
    <w:rsid w:val="00E13853"/>
    <w:rsid w:val="00E45D29"/>
    <w:rsid w:val="00EF5E96"/>
    <w:rsid w:val="00F2045A"/>
    <w:rsid w:val="00F50A29"/>
    <w:rsid w:val="00F86BF4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98155D0"/>
  <w15:chartTrackingRefBased/>
  <w15:docId w15:val="{3E39AEA9-16A9-4FAA-A746-B64A4C54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iCs/>
      <w:sz w:val="28"/>
      <w:szCs w:val="28"/>
      <w:lang w:val="en-US"/>
    </w:rPr>
  </w:style>
  <w:style w:type="paragraph" w:styleId="NoSpacing">
    <w:name w:val="No Spacing"/>
    <w:uiPriority w:val="1"/>
    <w:qFormat/>
    <w:rsid w:val="00B86BF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55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761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IVT, NTNU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13</cp:revision>
  <cp:lastPrinted>2017-08-15T09:10:00Z</cp:lastPrinted>
  <dcterms:created xsi:type="dcterms:W3CDTF">2017-06-21T07:43:00Z</dcterms:created>
  <dcterms:modified xsi:type="dcterms:W3CDTF">2017-08-15T09:10:00Z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