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8F" w:rsidRDefault="007F098F" w:rsidP="002B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Løysingsforslag </w:t>
      </w:r>
    </w:p>
    <w:p w:rsidR="007F098F" w:rsidRDefault="007F098F" w:rsidP="002B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Eksamen prodbrønner 2017</w:t>
      </w:r>
    </w:p>
    <w:p w:rsidR="002B75C8" w:rsidRPr="002B75C8" w:rsidRDefault="002B75C8" w:rsidP="002B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Oppgave 1</w:t>
      </w:r>
      <w:r w:rsidR="001520CD" w:rsidRPr="00FD622B">
        <w:rPr>
          <w:b/>
          <w:sz w:val="24"/>
          <w:szCs w:val="24"/>
        </w:rPr>
        <w:t xml:space="preserve"> </w:t>
      </w:r>
    </w:p>
    <w:p w:rsidR="00D56FD0" w:rsidRPr="00FD622B" w:rsidRDefault="002B75C8" w:rsidP="001F35F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1520CD" w:rsidRPr="00FD622B">
        <w:rPr>
          <w:b/>
          <w:sz w:val="24"/>
          <w:szCs w:val="24"/>
        </w:rPr>
        <w:t>Injeksjonstrykk</w:t>
      </w:r>
    </w:p>
    <w:p w:rsidR="00C11103" w:rsidRPr="00C11103" w:rsidRDefault="00C11103" w:rsidP="00C11103">
      <w:pPr>
        <w:pStyle w:val="Ingenmellomrom"/>
        <w:rPr>
          <w:u w:val="single"/>
        </w:rPr>
      </w:pPr>
      <w:r w:rsidRPr="00C11103">
        <w:rPr>
          <w:u w:val="single"/>
        </w:rPr>
        <w:t>Nøkkel: Bunnhullstrykket er bestemt av produksjon og innstrømningskarakteristikk</w:t>
      </w:r>
    </w:p>
    <w:p w:rsidR="00BD06A6" w:rsidRDefault="00C11103" w:rsidP="00BD06A6">
      <w:pPr>
        <w:pStyle w:val="Ingenmellomrom"/>
      </w:pPr>
      <w:r>
        <w:sym w:font="Wingdings" w:char="F0E0"/>
      </w:r>
      <w:r w:rsidR="00BD06A6">
        <w:t xml:space="preserve"> </w:t>
      </w:r>
      <w:r w:rsidR="005D0714" w:rsidRPr="00BD06A6">
        <w:rPr>
          <w:position w:val="-22"/>
        </w:rPr>
        <w:object w:dxaOrig="37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5pt;height:28.7pt" o:ole="">
            <v:imagedata r:id="rId7" o:title=""/>
          </v:shape>
          <o:OLEObject Type="Embed" ProgID="Equation.DSMT4" ShapeID="_x0000_i1025" DrawAspect="Content" ObjectID="_1635588553" r:id="rId8"/>
        </w:object>
      </w:r>
    </w:p>
    <w:p w:rsidR="00611676" w:rsidRDefault="00611676" w:rsidP="00BD06A6">
      <w:pPr>
        <w:pStyle w:val="Ingenmellomrom"/>
      </w:pPr>
    </w:p>
    <w:p w:rsidR="00BD06A6" w:rsidRDefault="00BD06A6" w:rsidP="00BD06A6">
      <w:pPr>
        <w:pStyle w:val="Ingenmellomrom"/>
      </w:pPr>
      <w:r>
        <w:t>F</w:t>
      </w:r>
      <w:r w:rsidRPr="000852BF">
        <w:t>orutsetter 1 bar t</w:t>
      </w:r>
      <w:r>
        <w:t>rykktap over ventilen. Det kreves</w:t>
      </w:r>
      <w:r w:rsidRPr="000852BF">
        <w:t xml:space="preserve"> </w:t>
      </w:r>
      <w:r>
        <w:t xml:space="preserve">da </w:t>
      </w:r>
      <w:r w:rsidRPr="000852BF">
        <w:t>nedihulls gasstrykk: p</w:t>
      </w:r>
      <w:r w:rsidRPr="000852BF">
        <w:rPr>
          <w:vertAlign w:val="subscript"/>
        </w:rPr>
        <w:t>g</w:t>
      </w:r>
      <w:r>
        <w:t>=89</w:t>
      </w:r>
      <w:r w:rsidRPr="000852BF">
        <w:t xml:space="preserve"> bar. </w:t>
      </w:r>
    </w:p>
    <w:p w:rsidR="00BD06A6" w:rsidRPr="000852BF" w:rsidRDefault="00FE333B" w:rsidP="00BD06A6">
      <w:pPr>
        <w:pStyle w:val="Ingenmellomrom"/>
      </w:pPr>
      <w:r>
        <w:t xml:space="preserve">Gasstemperatur </w:t>
      </w:r>
      <w:r w:rsidR="00BD06A6" w:rsidRPr="000852BF">
        <w:t>5</w:t>
      </w:r>
      <w:r>
        <w:t>0 C var gitt</w:t>
      </w:r>
      <w:r w:rsidR="00BD06A6" w:rsidRPr="000852BF">
        <w:t>,</w:t>
      </w:r>
      <w:r>
        <w:t xml:space="preserve"> reservoartemperatur var 70 C . Gjennomsnitt 60 C vil bli brukt.</w:t>
      </w:r>
      <w:r w:rsidR="00BD06A6">
        <w:t xml:space="preserve"> </w:t>
      </w:r>
    </w:p>
    <w:p w:rsidR="00BD06A6" w:rsidRDefault="00FE333B" w:rsidP="00BD06A6">
      <w:pPr>
        <w:pStyle w:val="Ingenmellomrom"/>
      </w:pPr>
      <w:r>
        <w:t xml:space="preserve"> </w:t>
      </w:r>
      <w:r w:rsidR="00BD06A6">
        <w:t>Statisk brønnhodetrykk</w:t>
      </w:r>
      <w:r w:rsidR="002062DA" w:rsidRPr="004A3591">
        <w:rPr>
          <w:position w:val="-14"/>
        </w:rPr>
        <w:object w:dxaOrig="1420" w:dyaOrig="580">
          <v:shape id="_x0000_i1026" type="#_x0000_t75" style="width:71.1pt;height:28.7pt" o:ole="">
            <v:imagedata r:id="rId9" o:title=""/>
          </v:shape>
          <o:OLEObject Type="Embed" ProgID="Equation.DSMT4" ShapeID="_x0000_i1026" DrawAspect="Content" ObjectID="_1635588554" r:id="rId10"/>
        </w:object>
      </w:r>
      <w:r w:rsidR="002062DA">
        <w:t xml:space="preserve">  evt:</w:t>
      </w:r>
      <w:r w:rsidR="002062DA" w:rsidRPr="002062DA">
        <w:t xml:space="preserve"> </w:t>
      </w:r>
      <w:r w:rsidR="002062DA" w:rsidRPr="004A3591">
        <w:rPr>
          <w:position w:val="-14"/>
        </w:rPr>
        <w:object w:dxaOrig="1700" w:dyaOrig="380">
          <v:shape id="_x0000_i1027" type="#_x0000_t75" style="width:85.25pt;height:19pt" o:ole="">
            <v:imagedata r:id="rId11" o:title=""/>
          </v:shape>
          <o:OLEObject Type="Embed" ProgID="Equation.DSMT4" ShapeID="_x0000_i1027" DrawAspect="Content" ObjectID="_1635588555" r:id="rId12"/>
        </w:object>
      </w:r>
    </w:p>
    <w:p w:rsidR="00C11103" w:rsidRDefault="00BD06A6" w:rsidP="00C11103">
      <w:pPr>
        <w:pStyle w:val="Ingenmellomrom"/>
      </w:pPr>
      <w:r w:rsidRPr="00BD06A6">
        <w:rPr>
          <w:position w:val="-10"/>
        </w:rPr>
        <w:object w:dxaOrig="2600" w:dyaOrig="320">
          <v:shape id="_x0000_i1028" type="#_x0000_t75" style="width:130.3pt;height:16.35pt" o:ole="">
            <v:imagedata r:id="rId13" o:title=""/>
          </v:shape>
          <o:OLEObject Type="Embed" ProgID="Equation.DSMT4" ShapeID="_x0000_i1028" DrawAspect="Content" ObjectID="_1635588556" r:id="rId14"/>
        </w:object>
      </w:r>
      <w:r>
        <w:t xml:space="preserve">    </w:t>
      </w:r>
      <w:r w:rsidR="00B57A26">
        <w:t xml:space="preserve">Molvekt gas: </w:t>
      </w:r>
      <w:r w:rsidR="00B57A26" w:rsidRPr="00B57A26">
        <w:rPr>
          <w:position w:val="-14"/>
        </w:rPr>
        <w:object w:dxaOrig="2920" w:dyaOrig="360">
          <v:shape id="_x0000_i1029" type="#_x0000_t75" style="width:145.75pt;height:18.1pt" o:ole="">
            <v:imagedata r:id="rId15" o:title=""/>
          </v:shape>
          <o:OLEObject Type="Embed" ProgID="Equation.DSMT4" ShapeID="_x0000_i1029" DrawAspect="Content" ObjectID="_1635588557" r:id="rId16"/>
        </w:object>
      </w:r>
      <w:r>
        <w:t xml:space="preserve"> </w:t>
      </w:r>
    </w:p>
    <w:p w:rsidR="00BD06A6" w:rsidRDefault="00C11103" w:rsidP="00C11103">
      <w:pPr>
        <w:pStyle w:val="Ingenmellomrom"/>
      </w:pPr>
      <w:r>
        <w:t xml:space="preserve">Trykk nødvendig for nedihulls gassinjeksjon </w:t>
      </w:r>
      <w:r w:rsidR="00B57A26">
        <w:t xml:space="preserve">: </w:t>
      </w:r>
      <w:r w:rsidR="00FE333B" w:rsidRPr="004A3591">
        <w:rPr>
          <w:position w:val="-14"/>
        </w:rPr>
        <w:object w:dxaOrig="4120" w:dyaOrig="600">
          <v:shape id="_x0000_i1030" type="#_x0000_t75" style="width:206.7pt;height:30.05pt" o:ole="">
            <v:imagedata r:id="rId17" o:title=""/>
          </v:shape>
          <o:OLEObject Type="Embed" ProgID="Equation.DSMT4" ShapeID="_x0000_i1030" DrawAspect="Content" ObjectID="_1635588558" r:id="rId18"/>
        </w:object>
      </w:r>
    </w:p>
    <w:p w:rsidR="00A83398" w:rsidRDefault="00A83398" w:rsidP="00976DBF">
      <w:pPr>
        <w:pStyle w:val="Ingenmellomrom"/>
      </w:pPr>
    </w:p>
    <w:p w:rsidR="00D13672" w:rsidRPr="00C11103" w:rsidRDefault="00A83398" w:rsidP="00C11103">
      <w:pPr>
        <w:pStyle w:val="Ingenmellomrom"/>
        <w:rPr>
          <w:b/>
        </w:rPr>
      </w:pPr>
      <w:r w:rsidRPr="00C11103">
        <w:rPr>
          <w:b/>
        </w:rPr>
        <w:t xml:space="preserve">b) </w:t>
      </w:r>
      <w:r w:rsidR="00D13672" w:rsidRPr="00C11103">
        <w:rPr>
          <w:b/>
        </w:rPr>
        <w:t>Produksjon ved maks gassinjeksjon?</w:t>
      </w:r>
    </w:p>
    <w:p w:rsidR="00A83398" w:rsidRPr="00C11103" w:rsidRDefault="00C11103" w:rsidP="00C11103">
      <w:pPr>
        <w:pStyle w:val="Ingenmellomrom"/>
        <w:rPr>
          <w:u w:val="single"/>
        </w:rPr>
      </w:pPr>
      <w:r w:rsidRPr="00C11103">
        <w:rPr>
          <w:u w:val="single"/>
        </w:rPr>
        <w:t>Nøkkel: Utløpstrykket må være</w:t>
      </w:r>
      <w:r w:rsidR="00D13672" w:rsidRPr="00C11103">
        <w:rPr>
          <w:u w:val="single"/>
        </w:rPr>
        <w:t xml:space="preserve"> større enn separatortrykket: 20 bar</w:t>
      </w:r>
      <w:r w:rsidR="00A83398" w:rsidRPr="00C11103">
        <w:rPr>
          <w:u w:val="single"/>
        </w:rPr>
        <w:t xml:space="preserve"> </w:t>
      </w:r>
    </w:p>
    <w:p w:rsidR="00D13672" w:rsidRPr="003C3A3E" w:rsidRDefault="00D13672" w:rsidP="00A8339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cstheme="minorHAnsi"/>
        </w:rPr>
        <w:t xml:space="preserve">Trykkgradient i produksjonsrøyret: </w:t>
      </w:r>
      <w:r w:rsidR="003C3A3E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2400" w:dyaOrig="580">
          <v:shape id="_x0000_i1031" type="#_x0000_t75" style="width:120.15pt;height:28.7pt" o:ole="">
            <v:imagedata r:id="rId19" o:title=""/>
          </v:shape>
          <o:OLEObject Type="Embed" ProgID="Equation.DSMT4" ShapeID="_x0000_i1031" DrawAspect="Content" ObjectID="_1635588559" r:id="rId20"/>
        </w:object>
      </w:r>
    </w:p>
    <w:p w:rsidR="003C3A3E" w:rsidRDefault="003C3A3E" w:rsidP="00A83398">
      <w:pPr>
        <w:rPr>
          <w:rFonts w:cstheme="minorHAnsi"/>
        </w:rPr>
      </w:pPr>
      <w:r>
        <w:rPr>
          <w:rFonts w:cstheme="minorHAnsi"/>
        </w:rPr>
        <w:t>Tar utgangspunkt i</w:t>
      </w:r>
      <w:r w:rsidR="00FE333B">
        <w:rPr>
          <w:rFonts w:cstheme="minorHAnsi"/>
        </w:rPr>
        <w:t xml:space="preserve"> gradienten bunnhullsforhold:</w:t>
      </w:r>
      <w:r>
        <w:rPr>
          <w:rFonts w:cstheme="minorHAnsi"/>
        </w:rPr>
        <w:t xml:space="preserve"> T=273+70</w:t>
      </w:r>
      <w:r w:rsidR="00A83398" w:rsidRPr="007A5BE3">
        <w:rPr>
          <w:rFonts w:cstheme="minorHAnsi"/>
        </w:rPr>
        <w:t xml:space="preserve"> </w:t>
      </w:r>
      <w:r w:rsidR="005D0714">
        <w:rPr>
          <w:rFonts w:cstheme="minorHAnsi"/>
        </w:rPr>
        <w:t xml:space="preserve"> K,  p=p</w:t>
      </w:r>
      <w:r w:rsidR="005D0714" w:rsidRPr="005D0714">
        <w:rPr>
          <w:rFonts w:cstheme="minorHAnsi"/>
          <w:vertAlign w:val="subscript"/>
        </w:rPr>
        <w:t>wf</w:t>
      </w:r>
      <w:r w:rsidR="005D0714">
        <w:rPr>
          <w:rFonts w:cstheme="minorHAnsi"/>
        </w:rPr>
        <w:t>=88bar</w:t>
      </w:r>
      <w:r w:rsidR="00A83398" w:rsidRPr="007A5BE3">
        <w:rPr>
          <w:rFonts w:cstheme="minorHAnsi"/>
        </w:rPr>
        <w:t xml:space="preserve"> </w:t>
      </w:r>
    </w:p>
    <w:p w:rsidR="005D0714" w:rsidRDefault="005D0714" w:rsidP="00A83398">
      <w:pPr>
        <w:rPr>
          <w:bCs/>
          <w:iCs/>
          <w:lang w:val="en-US"/>
        </w:rPr>
      </w:pPr>
      <w:r w:rsidRPr="005D0714">
        <w:rPr>
          <w:bCs/>
          <w:iCs/>
          <w:position w:val="-16"/>
          <w:lang w:val="en-US"/>
        </w:rPr>
        <w:object w:dxaOrig="5480" w:dyaOrig="460">
          <v:shape id="_x0000_i1032" type="#_x0000_t75" style="width:274.3pt;height:22.95pt" o:ole="">
            <v:imagedata r:id="rId21" o:title=""/>
          </v:shape>
          <o:OLEObject Type="Embed" ProgID="Equation.DSMT4" ShapeID="_x0000_i1032" DrawAspect="Content" ObjectID="_1635588560" r:id="rId22"/>
        </w:object>
      </w:r>
    </w:p>
    <w:p w:rsidR="005D0714" w:rsidRDefault="005D0714" w:rsidP="00A83398">
      <w:pPr>
        <w:rPr>
          <w:bCs/>
          <w:iCs/>
        </w:rPr>
      </w:pPr>
      <w:r w:rsidRPr="005D0714">
        <w:rPr>
          <w:bCs/>
          <w:iCs/>
        </w:rPr>
        <w:t>Totalt gass/oljeforhold:</w:t>
      </w:r>
      <w:r w:rsidRPr="005D0714">
        <w:rPr>
          <w:bCs/>
          <w:iCs/>
          <w:position w:val="-14"/>
          <w:lang w:val="en-US"/>
        </w:rPr>
        <w:object w:dxaOrig="4040" w:dyaOrig="360">
          <v:shape id="_x0000_i1033" type="#_x0000_t75" style="width:202.3pt;height:18.1pt" o:ole="">
            <v:imagedata r:id="rId23" o:title=""/>
          </v:shape>
          <o:OLEObject Type="Embed" ProgID="Equation.DSMT4" ShapeID="_x0000_i1033" DrawAspect="Content" ObjectID="_1635588561" r:id="rId24"/>
        </w:object>
      </w:r>
      <w:r w:rsidRPr="005D0714">
        <w:rPr>
          <w:bCs/>
          <w:iCs/>
        </w:rPr>
        <w:t xml:space="preserve"> </w:t>
      </w:r>
    </w:p>
    <w:p w:rsidR="002062DA" w:rsidRDefault="009607F2" w:rsidP="002062DA">
      <w:r w:rsidRPr="002062DA">
        <w:t xml:space="preserve">Volumfaktor olje: </w:t>
      </w:r>
    </w:p>
    <w:p w:rsidR="00A83398" w:rsidRPr="002062DA" w:rsidRDefault="009607F2" w:rsidP="002062DA">
      <w:r w:rsidRPr="002062DA">
        <w:object w:dxaOrig="5420" w:dyaOrig="880">
          <v:shape id="_x0000_i1034" type="#_x0000_t75" style="width:271.2pt;height:43.75pt" o:ole="">
            <v:imagedata r:id="rId25" o:title=""/>
          </v:shape>
          <o:OLEObject Type="Embed" ProgID="Equation.DSMT4" ShapeID="_x0000_i1034" DrawAspect="Content" ObjectID="_1635588562" r:id="rId26"/>
        </w:object>
      </w:r>
    </w:p>
    <w:p w:rsidR="00611676" w:rsidRPr="002062DA" w:rsidRDefault="00611676" w:rsidP="00A83398">
      <w:pPr>
        <w:rPr>
          <w:rFonts w:ascii="Comic Sans MS" w:hAnsi="Comic Sans MS"/>
        </w:rPr>
      </w:pPr>
      <w:r>
        <w:rPr>
          <w:rFonts w:cstheme="minorHAnsi"/>
        </w:rPr>
        <w:t>Gass:</w:t>
      </w:r>
      <w:r w:rsidRPr="003C3A3E">
        <w:rPr>
          <w:rFonts w:ascii="Comic Sans MS" w:hAnsi="Comic Sans MS"/>
        </w:rPr>
        <w:t xml:space="preserve"> </w:t>
      </w:r>
      <w:r w:rsidRPr="003C3A3E">
        <w:rPr>
          <w:rFonts w:ascii="Comic Sans MS" w:hAnsi="Comic Sans MS"/>
          <w:position w:val="-28"/>
        </w:rPr>
        <w:object w:dxaOrig="3060" w:dyaOrig="660">
          <v:shape id="_x0000_i1035" type="#_x0000_t75" style="width:152.85pt;height:33.15pt" o:ole="">
            <v:imagedata r:id="rId27" o:title=""/>
          </v:shape>
          <o:OLEObject Type="Embed" ProgID="Equation.DSMT4" ShapeID="_x0000_i1035" DrawAspect="Content" ObjectID="_1635588563" r:id="rId28"/>
        </w:object>
      </w:r>
    </w:p>
    <w:p w:rsidR="009607F2" w:rsidRPr="007A5BE3" w:rsidRDefault="009607F2" w:rsidP="00A83398">
      <w:pPr>
        <w:rPr>
          <w:rFonts w:cstheme="minorHAnsi"/>
        </w:rPr>
      </w:pPr>
      <w:r w:rsidRPr="009607F2">
        <w:rPr>
          <w:rFonts w:eastAsia="Times New Roman" w:cs="Times New Roman"/>
          <w:bCs/>
          <w:iCs/>
        </w:rPr>
        <w:t xml:space="preserve">Superfisialfarter: </w:t>
      </w:r>
      <w:r w:rsidR="00FE333B" w:rsidRPr="009607F2">
        <w:rPr>
          <w:rFonts w:eastAsia="Times New Roman" w:cs="Times New Roman"/>
          <w:bCs/>
          <w:iCs/>
          <w:position w:val="-28"/>
          <w:lang w:val="en-US"/>
        </w:rPr>
        <w:object w:dxaOrig="1840" w:dyaOrig="639">
          <v:shape id="_x0000_i1036" type="#_x0000_t75" style="width:92.3pt;height:31.8pt" o:ole="">
            <v:imagedata r:id="rId29" o:title=""/>
          </v:shape>
          <o:OLEObject Type="Embed" ProgID="Equation.DSMT4" ShapeID="_x0000_i1036" DrawAspect="Content" ObjectID="_1635588564" r:id="rId30"/>
        </w:object>
      </w:r>
      <w:r w:rsidRPr="00D80DB0">
        <w:rPr>
          <w:rFonts w:eastAsia="Times New Roman" w:cs="Times New Roman"/>
          <w:bCs/>
          <w:iCs/>
        </w:rPr>
        <w:t>,</w:t>
      </w:r>
      <w:r w:rsidRPr="009607F2">
        <w:rPr>
          <w:rFonts w:eastAsia="Times New Roman" w:cs="Times New Roman"/>
          <w:bCs/>
          <w:iCs/>
        </w:rPr>
        <w:t xml:space="preserve">   </w:t>
      </w:r>
      <w:r w:rsidRPr="009607F2">
        <w:rPr>
          <w:rFonts w:eastAsia="Times New Roman" w:cs="Times New Roman"/>
          <w:bCs/>
          <w:iCs/>
          <w:position w:val="-28"/>
          <w:lang w:val="en-US"/>
        </w:rPr>
        <w:object w:dxaOrig="2840" w:dyaOrig="680">
          <v:shape id="_x0000_i1037" type="#_x0000_t75" style="width:142.25pt;height:34pt" o:ole="">
            <v:imagedata r:id="rId31" o:title=""/>
          </v:shape>
          <o:OLEObject Type="Embed" ProgID="Equation.DSMT4" ShapeID="_x0000_i1037" DrawAspect="Content" ObjectID="_1635588565" r:id="rId32"/>
        </w:object>
      </w:r>
      <w:r>
        <w:rPr>
          <w:rFonts w:eastAsia="Times New Roman" w:cs="Times New Roman"/>
          <w:bCs/>
          <w:iCs/>
        </w:rPr>
        <w:t xml:space="preserve">,  </w:t>
      </w:r>
      <w:r w:rsidRPr="009607F2">
        <w:rPr>
          <w:rFonts w:eastAsia="Times New Roman" w:cs="Times New Roman"/>
          <w:bCs/>
          <w:iCs/>
          <w:position w:val="-14"/>
          <w:lang w:val="en-US"/>
        </w:rPr>
        <w:object w:dxaOrig="2180" w:dyaOrig="360">
          <v:shape id="_x0000_i1038" type="#_x0000_t75" style="width:109.1pt;height:18.1pt" o:ole="">
            <v:imagedata r:id="rId33" o:title=""/>
          </v:shape>
          <o:OLEObject Type="Embed" ProgID="Equation.DSMT4" ShapeID="_x0000_i1038" DrawAspect="Content" ObjectID="_1635588566" r:id="rId34"/>
        </w:object>
      </w:r>
    </w:p>
    <w:p w:rsidR="00D80DB0" w:rsidRDefault="00D80DB0" w:rsidP="00A83398">
      <w:pPr>
        <w:rPr>
          <w:rFonts w:cstheme="minorHAnsi"/>
        </w:rPr>
      </w:pPr>
      <w:r w:rsidRPr="00D80DB0">
        <w:rPr>
          <w:rFonts w:cstheme="minorHAnsi"/>
        </w:rPr>
        <w:t xml:space="preserve">Tettheter: </w:t>
      </w:r>
      <w:r>
        <w:rPr>
          <w:rFonts w:ascii="Comic Sans MS" w:hAnsi="Comic Sans MS"/>
          <w:position w:val="-30"/>
        </w:rPr>
        <w:object w:dxaOrig="2960" w:dyaOrig="720">
          <v:shape id="_x0000_i1039" type="#_x0000_t75" style="width:148pt;height:36.2pt" o:ole="">
            <v:imagedata r:id="rId35" o:title=""/>
          </v:shape>
          <o:OLEObject Type="Embed" ProgID="Equation.DSMT4" ShapeID="_x0000_i1039" DrawAspect="Content" ObjectID="_1635588567" r:id="rId36"/>
        </w:object>
      </w:r>
      <w:r>
        <w:rPr>
          <w:rFonts w:ascii="Comic Sans MS" w:hAnsi="Comic Sans MS"/>
        </w:rPr>
        <w:t xml:space="preserve">,  </w:t>
      </w:r>
      <w:r w:rsidRPr="00D80DB0">
        <w:rPr>
          <w:bCs/>
          <w:iCs/>
          <w:position w:val="-30"/>
          <w:lang w:val="en-US"/>
        </w:rPr>
        <w:object w:dxaOrig="3100" w:dyaOrig="740">
          <v:shape id="_x0000_i1040" type="#_x0000_t75" style="width:155.05pt;height:37.1pt" o:ole="">
            <v:imagedata r:id="rId37" o:title=""/>
          </v:shape>
          <o:OLEObject Type="Embed" ProgID="Equation.DSMT4" ShapeID="_x0000_i1040" DrawAspect="Content" ObjectID="_1635588568" r:id="rId38"/>
        </w:object>
      </w:r>
    </w:p>
    <w:p w:rsidR="00A83398" w:rsidRDefault="00D80DB0" w:rsidP="00A83398">
      <w:pPr>
        <w:rPr>
          <w:rFonts w:cstheme="minorHAnsi"/>
        </w:rPr>
      </w:pPr>
      <w:r>
        <w:rPr>
          <w:rFonts w:cstheme="minorHAnsi"/>
        </w:rPr>
        <w:t xml:space="preserve">Midlet tetthet: </w:t>
      </w:r>
      <w:r w:rsidRPr="00D80DB0">
        <w:rPr>
          <w:rFonts w:eastAsia="Times New Roman" w:cs="Times New Roman"/>
          <w:bCs/>
          <w:iCs/>
          <w:position w:val="-30"/>
          <w:lang w:val="en-US"/>
        </w:rPr>
        <w:object w:dxaOrig="4220" w:dyaOrig="680">
          <v:shape id="_x0000_i1041" type="#_x0000_t75" style="width:211.15pt;height:34pt" o:ole="">
            <v:imagedata r:id="rId39" o:title=""/>
          </v:shape>
          <o:OLEObject Type="Embed" ProgID="Equation.DSMT4" ShapeID="_x0000_i1041" DrawAspect="Content" ObjectID="_1635588569" r:id="rId40"/>
        </w:object>
      </w:r>
      <w:r>
        <w:rPr>
          <w:rFonts w:cstheme="minorHAnsi"/>
        </w:rPr>
        <w:t xml:space="preserve">   </w:t>
      </w:r>
    </w:p>
    <w:p w:rsidR="00D80DB0" w:rsidRPr="00D80DB0" w:rsidRDefault="00FE333B" w:rsidP="00A83398">
      <w:pPr>
        <w:rPr>
          <w:rFonts w:cstheme="minorHAnsi"/>
        </w:rPr>
      </w:pPr>
      <w:r>
        <w:rPr>
          <w:rFonts w:cstheme="minorHAnsi"/>
        </w:rPr>
        <w:lastRenderedPageBreak/>
        <w:t>Tofase</w:t>
      </w:r>
      <w:r w:rsidR="00D80DB0">
        <w:rPr>
          <w:rFonts w:cstheme="minorHAnsi"/>
        </w:rPr>
        <w:t xml:space="preserve">: </w:t>
      </w:r>
      <w:r w:rsidRPr="00FE333B">
        <w:rPr>
          <w:rFonts w:eastAsia="Times New Roman" w:cs="Times New Roman"/>
          <w:bCs/>
          <w:iCs/>
          <w:position w:val="-42"/>
          <w:lang w:val="en-US"/>
        </w:rPr>
        <w:object w:dxaOrig="6560" w:dyaOrig="940">
          <v:shape id="_x0000_i1042" type="#_x0000_t75" style="width:328.65pt;height:46.8pt" o:ole="">
            <v:imagedata r:id="rId41" o:title=""/>
          </v:shape>
          <o:OLEObject Type="Embed" ProgID="Equation.DSMT4" ShapeID="_x0000_i1042" DrawAspect="Content" ObjectID="_1635588570" r:id="rId42"/>
        </w:object>
      </w:r>
      <w:r w:rsidR="00D80DB0" w:rsidRPr="00D80DB0">
        <w:rPr>
          <w:rFonts w:eastAsia="Times New Roman" w:cs="Times New Roman"/>
          <w:bCs/>
          <w:iCs/>
        </w:rPr>
        <w:t xml:space="preserve"> </w:t>
      </w:r>
    </w:p>
    <w:p w:rsidR="00D80DB0" w:rsidRDefault="00D80DB0" w:rsidP="00A83398">
      <w:pPr>
        <w:rPr>
          <w:rFonts w:cstheme="minorHAnsi"/>
        </w:rPr>
      </w:pPr>
      <w:r>
        <w:rPr>
          <w:rFonts w:cstheme="minorHAnsi"/>
        </w:rPr>
        <w:t xml:space="preserve">Est. nedihullsgradient: </w:t>
      </w:r>
      <w:r w:rsidR="001E1DB0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3580" w:dyaOrig="580">
          <v:shape id="_x0000_i1043" type="#_x0000_t75" style="width:178.9pt;height:28.7pt" o:ole="">
            <v:imagedata r:id="rId43" o:title=""/>
          </v:shape>
          <o:OLEObject Type="Embed" ProgID="Equation.DSMT4" ShapeID="_x0000_i1043" DrawAspect="Content" ObjectID="_1635588571" r:id="rId44"/>
        </w:object>
      </w:r>
      <w:r w:rsidR="00A83398" w:rsidRPr="007A5BE3">
        <w:rPr>
          <w:rFonts w:cstheme="minorHAnsi"/>
        </w:rPr>
        <w:t xml:space="preserve">    </w:t>
      </w:r>
    </w:p>
    <w:p w:rsidR="00A83398" w:rsidRPr="00506D67" w:rsidRDefault="008B7606" w:rsidP="00A8339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cstheme="minorHAnsi"/>
        </w:rPr>
        <w:t xml:space="preserve">Lineært estimert utløpstrykk: </w:t>
      </w:r>
      <w:r w:rsidR="001E1DB0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4720" w:dyaOrig="580">
          <v:shape id="_x0000_i1044" type="#_x0000_t75" style="width:235.9pt;height:28.7pt" o:ole="">
            <v:imagedata r:id="rId45" o:title=""/>
          </v:shape>
          <o:OLEObject Type="Embed" ProgID="Equation.DSMT4" ShapeID="_x0000_i1044" DrawAspect="Content" ObjectID="_1635588572" r:id="rId46"/>
        </w:object>
      </w:r>
    </w:p>
    <w:p w:rsidR="001E1DB0" w:rsidRDefault="001E1DB0" w:rsidP="00A83398">
      <w:pPr>
        <w:rPr>
          <w:rFonts w:eastAsia="Times New Roman" w:cstheme="minorHAnsi"/>
          <w:bCs/>
          <w:iCs/>
        </w:rPr>
      </w:pPr>
      <w:r w:rsidRPr="001E1DB0">
        <w:rPr>
          <w:rFonts w:ascii="Times New Roman" w:eastAsia="Times New Roman" w:hAnsi="Times New Roman" w:cs="Times New Roman"/>
          <w:bCs/>
          <w:iCs/>
          <w:position w:val="-10"/>
          <w:sz w:val="28"/>
          <w:szCs w:val="28"/>
          <w:lang w:val="en-US"/>
        </w:rPr>
        <w:object w:dxaOrig="2420" w:dyaOrig="320">
          <v:shape id="_x0000_i1045" type="#_x0000_t75" style="width:121.05pt;height:16.35pt" o:ole="">
            <v:imagedata r:id="rId47" o:title=""/>
          </v:shape>
          <o:OLEObject Type="Embed" ProgID="Equation.DSMT4" ShapeID="_x0000_i1045" DrawAspect="Content" ObjectID="_1635588573" r:id="rId48"/>
        </w:object>
      </w:r>
      <w:r w:rsidR="005F43DF" w:rsidRPr="005F43DF">
        <w:rPr>
          <w:rFonts w:eastAsia="Times New Roman" w:cstheme="minorHAnsi"/>
          <w:bCs/>
          <w:iCs/>
        </w:rPr>
        <w:t xml:space="preserve">. </w:t>
      </w:r>
      <w:r>
        <w:rPr>
          <w:rFonts w:eastAsia="Times New Roman" w:cstheme="minorHAnsi"/>
          <w:bCs/>
          <w:iCs/>
        </w:rPr>
        <w:t xml:space="preserve">Altså estimert topptrykk for lite for å produsere. </w:t>
      </w:r>
      <w:r w:rsidR="005F43DF" w:rsidRPr="005F43DF">
        <w:rPr>
          <w:rFonts w:eastAsia="Times New Roman" w:cstheme="minorHAnsi"/>
          <w:bCs/>
          <w:iCs/>
        </w:rPr>
        <w:t xml:space="preserve">Trykkprofilet vil trolig krumme oppover på grunn </w:t>
      </w:r>
      <w:r w:rsidR="005F43DF">
        <w:rPr>
          <w:rFonts w:eastAsia="Times New Roman" w:cstheme="minorHAnsi"/>
          <w:bCs/>
          <w:iCs/>
        </w:rPr>
        <w:t>av ekspansjon ved avtak</w:t>
      </w:r>
      <w:r>
        <w:rPr>
          <w:rFonts w:eastAsia="Times New Roman" w:cstheme="minorHAnsi"/>
          <w:bCs/>
          <w:iCs/>
        </w:rPr>
        <w:t xml:space="preserve">ende trykk. </w:t>
      </w:r>
    </w:p>
    <w:p w:rsidR="00A83398" w:rsidRPr="001E1DB0" w:rsidRDefault="001E1DB0" w:rsidP="00A83398">
      <w:pPr>
        <w:rPr>
          <w:rFonts w:cstheme="minorHAnsi"/>
        </w:rPr>
      </w:pPr>
      <w:r>
        <w:rPr>
          <w:rFonts w:eastAsia="Times New Roman" w:cstheme="minorHAnsi"/>
          <w:bCs/>
          <w:iCs/>
        </w:rPr>
        <w:t>Figuren nedenfor inkluderer numerisk estimat som indikerer at produksjon vil være mulig</w:t>
      </w:r>
    </w:p>
    <w:p w:rsidR="00A83398" w:rsidRPr="00A83398" w:rsidRDefault="001E1DB0">
      <w:pPr>
        <w:rPr>
          <w:position w:val="-12"/>
        </w:rPr>
      </w:pPr>
      <w:r>
        <w:rPr>
          <w:noProof/>
          <w:position w:val="-12"/>
          <w:lang w:eastAsia="nb-NO"/>
        </w:rPr>
        <w:drawing>
          <wp:inline distT="0" distB="0" distL="0" distR="0">
            <wp:extent cx="3536949" cy="265271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bmp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754" cy="266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98" w:rsidRDefault="00A83398" w:rsidP="003873AA">
      <w:pPr>
        <w:pStyle w:val="Ingenmellomrom"/>
        <w:rPr>
          <w:b/>
        </w:rPr>
      </w:pPr>
    </w:p>
    <w:p w:rsidR="00A83398" w:rsidRDefault="00A83398" w:rsidP="003873AA">
      <w:pPr>
        <w:pStyle w:val="Ingenmellomrom"/>
        <w:rPr>
          <w:b/>
        </w:rPr>
      </w:pPr>
    </w:p>
    <w:p w:rsidR="00592AD8" w:rsidRPr="00592AD8" w:rsidRDefault="00B60D93" w:rsidP="003873AA">
      <w:pPr>
        <w:pStyle w:val="Ingenmellomrom"/>
        <w:rPr>
          <w:b/>
        </w:rPr>
      </w:pPr>
      <w:r>
        <w:rPr>
          <w:b/>
        </w:rPr>
        <w:t>c</w:t>
      </w:r>
      <w:r w:rsidR="002B75C8">
        <w:rPr>
          <w:b/>
        </w:rPr>
        <w:t>) Algoritme</w:t>
      </w:r>
    </w:p>
    <w:p w:rsidR="00592AD8" w:rsidRPr="00592AD8" w:rsidRDefault="00592AD8" w:rsidP="003873AA">
      <w:pPr>
        <w:pStyle w:val="Ingenmellomrom"/>
        <w:rPr>
          <w:rFonts w:eastAsia="Times New Roman" w:cstheme="minorHAnsi"/>
          <w:bCs/>
          <w:iCs/>
        </w:rPr>
      </w:pPr>
      <w:r w:rsidRPr="00592AD8">
        <w:rPr>
          <w:rFonts w:eastAsia="Times New Roman" w:cstheme="minorHAnsi"/>
          <w:bCs/>
          <w:iCs/>
        </w:rPr>
        <w:t>Trykk og temperaturendring ved relasjonene</w:t>
      </w:r>
    </w:p>
    <w:p w:rsidR="00592AD8" w:rsidRDefault="00592AD8" w:rsidP="003873AA">
      <w:pPr>
        <w:pStyle w:val="Ingenmellomrom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2400" w:dyaOrig="580">
          <v:shape id="_x0000_i1046" type="#_x0000_t75" style="width:120.15pt;height:28.7pt" o:ole="">
            <v:imagedata r:id="rId19" o:title=""/>
          </v:shape>
          <o:OLEObject Type="Embed" ProgID="Equation.DSMT4" ShapeID="_x0000_i1046" DrawAspect="Content" ObjectID="_1635588574" r:id="rId50"/>
        </w:object>
      </w:r>
    </w:p>
    <w:p w:rsidR="00592AD8" w:rsidRDefault="00592AD8" w:rsidP="00592AD8">
      <w:pPr>
        <w:pStyle w:val="Ingenmellomrom"/>
      </w:pPr>
      <w:r w:rsidRPr="00B51BE2">
        <w:rPr>
          <w:position w:val="-30"/>
        </w:rPr>
        <w:object w:dxaOrig="1980" w:dyaOrig="660">
          <v:shape id="_x0000_i1047" type="#_x0000_t75" style="width:99.4pt;height:33.15pt" o:ole="">
            <v:imagedata r:id="rId51" o:title=""/>
          </v:shape>
          <o:OLEObject Type="Embed" ProgID="Equation.DSMT4" ShapeID="_x0000_i1047" DrawAspect="Content" ObjectID="_1635588575" r:id="rId52"/>
        </w:object>
      </w:r>
      <w:r>
        <w:t xml:space="preserve">    ,   </w:t>
      </w:r>
      <w:r w:rsidRPr="006E2FF1">
        <w:t xml:space="preserve"> </w:t>
      </w:r>
      <w:r>
        <w:t xml:space="preserve">temperatur i berget: </w:t>
      </w:r>
      <w:r w:rsidRPr="00177BF7">
        <w:rPr>
          <w:position w:val="-10"/>
        </w:rPr>
        <w:object w:dxaOrig="1100" w:dyaOrig="320">
          <v:shape id="_x0000_i1048" type="#_x0000_t75" style="width:55.2pt;height:16.35pt" o:ole="">
            <v:imagedata r:id="rId53" o:title=""/>
          </v:shape>
          <o:OLEObject Type="Embed" ProgID="Equation.DSMT4" ShapeID="_x0000_i1048" DrawAspect="Content" ObjectID="_1635588576" r:id="rId54"/>
        </w:object>
      </w:r>
      <w:r w:rsidRPr="006E2FF1">
        <w:t xml:space="preserve"> </w:t>
      </w:r>
      <w:r>
        <w:t xml:space="preserve"> ,   massestrøm:</w:t>
      </w:r>
      <w:r w:rsidRPr="006E2FF1">
        <w:t xml:space="preserve"> </w:t>
      </w:r>
      <w:r w:rsidRPr="00B51BE2">
        <w:rPr>
          <w:position w:val="-14"/>
        </w:rPr>
        <w:object w:dxaOrig="1680" w:dyaOrig="400">
          <v:shape id="_x0000_i1049" type="#_x0000_t75" style="width:83.95pt;height:19.9pt" o:ole="">
            <v:imagedata r:id="rId55" o:title=""/>
          </v:shape>
          <o:OLEObject Type="Embed" ProgID="Equation.DSMT4" ShapeID="_x0000_i1049" DrawAspect="Content" ObjectID="_1635588577" r:id="rId56"/>
        </w:object>
      </w:r>
      <w:r w:rsidRPr="006E2FF1">
        <w:t xml:space="preserve">. </w:t>
      </w:r>
      <w:r w:rsidRPr="00952228">
        <w:rPr>
          <w:rFonts w:eastAsia="Times New Roman" w:cstheme="minorHAnsi"/>
          <w:bCs/>
          <w:iCs/>
        </w:rPr>
        <w:t xml:space="preserve"> </w:t>
      </w:r>
      <w:r>
        <w:t>Med nedihulls initialbetingelser: p</w:t>
      </w:r>
      <w:r w:rsidRPr="00177BF7">
        <w:rPr>
          <w:vertAlign w:val="subscript"/>
        </w:rPr>
        <w:t>wf</w:t>
      </w:r>
      <w:r>
        <w:t xml:space="preserve"> , T</w:t>
      </w:r>
      <w:r w:rsidRPr="00177BF7">
        <w:rPr>
          <w:vertAlign w:val="subscript"/>
        </w:rPr>
        <w:t>res</w:t>
      </w:r>
    </w:p>
    <w:p w:rsidR="00592AD8" w:rsidRDefault="00592AD8" w:rsidP="00592AD8">
      <w:pPr>
        <w:pStyle w:val="Ingenmellomrom"/>
      </w:pPr>
      <w:r>
        <w:t>Løyses numerisk ved diskretisering langs røyret, fra innløp: x</w:t>
      </w:r>
      <w:r w:rsidRPr="00177BF7">
        <w:rPr>
          <w:vertAlign w:val="subscript"/>
        </w:rPr>
        <w:t>1</w:t>
      </w:r>
      <w:r>
        <w:t>,til utløp: x</w:t>
      </w:r>
      <w:r w:rsidRPr="00177BF7">
        <w:rPr>
          <w:vertAlign w:val="subscript"/>
        </w:rPr>
        <w:t>N</w:t>
      </w:r>
      <w:r>
        <w:t>=L.</w:t>
      </w:r>
    </w:p>
    <w:p w:rsidR="00592AD8" w:rsidRDefault="00592AD8" w:rsidP="00592AD8">
      <w:pPr>
        <w:pStyle w:val="Ingenmellomrom"/>
      </w:pPr>
    </w:p>
    <w:p w:rsidR="00C11103" w:rsidRPr="00592AD8" w:rsidRDefault="00C11103" w:rsidP="00C11103">
      <w:pPr>
        <w:pStyle w:val="Ingenmellomrom"/>
        <w:rPr>
          <w:rFonts w:eastAsia="Times New Roman" w:cstheme="minorHAnsi"/>
          <w:bCs/>
          <w:iCs/>
        </w:rPr>
      </w:pPr>
      <w:r>
        <w:t>Diskretisert trykklikning,</w:t>
      </w:r>
      <w:r w:rsidRPr="00C11103">
        <w:rPr>
          <w:rFonts w:eastAsia="Times New Roman" w:cstheme="minorHAnsi"/>
          <w:bCs/>
          <w:iCs/>
        </w:rPr>
        <w:t xml:space="preserve"> </w:t>
      </w:r>
      <w:r>
        <w:rPr>
          <w:rFonts w:eastAsia="Times New Roman" w:cstheme="minorHAnsi"/>
          <w:bCs/>
          <w:iCs/>
        </w:rPr>
        <w:t xml:space="preserve">, </w:t>
      </w:r>
      <w:r w:rsidRPr="00592AD8">
        <w:rPr>
          <w:rFonts w:eastAsia="Times New Roman" w:cstheme="minorHAnsi"/>
          <w:bCs/>
          <w:iCs/>
        </w:rPr>
        <w:t xml:space="preserve">tettheter og fart </w:t>
      </w:r>
      <w:r>
        <w:rPr>
          <w:rFonts w:eastAsia="Times New Roman" w:cstheme="minorHAnsi"/>
          <w:bCs/>
          <w:iCs/>
        </w:rPr>
        <w:t xml:space="preserve">avhenger av trykk og temperatur </w:t>
      </w:r>
    </w:p>
    <w:p w:rsidR="00177BF7" w:rsidRDefault="000508B9" w:rsidP="00C11103">
      <w:pPr>
        <w:pStyle w:val="Ingenmellomrom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08B9">
        <w:rPr>
          <w:rFonts w:ascii="Times New Roman" w:eastAsia="Times New Roman" w:hAnsi="Times New Roman" w:cs="Times New Roman"/>
          <w:bCs/>
          <w:iCs/>
          <w:position w:val="-28"/>
          <w:sz w:val="28"/>
          <w:szCs w:val="28"/>
          <w:lang w:val="en-US"/>
        </w:rPr>
        <w:object w:dxaOrig="4099" w:dyaOrig="680">
          <v:shape id="_x0000_i1050" type="#_x0000_t75" style="width:204.95pt;height:34pt" o:ole="">
            <v:imagedata r:id="rId57" o:title=""/>
          </v:shape>
          <o:OLEObject Type="Embed" ProgID="Equation.DSMT4" ShapeID="_x0000_i1050" DrawAspect="Content" ObjectID="_1635588578" r:id="rId58"/>
        </w:object>
      </w:r>
      <w:r w:rsidR="00592AD8" w:rsidRPr="00592A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C11103" w:rsidRDefault="00C11103" w:rsidP="00C11103">
      <w:pPr>
        <w:pStyle w:val="Ingenmellomrom"/>
        <w:rPr>
          <w:rFonts w:eastAsia="Times New Roman" w:cstheme="minorHAnsi"/>
          <w:bCs/>
          <w:iCs/>
        </w:rPr>
      </w:pPr>
    </w:p>
    <w:p w:rsidR="00C11103" w:rsidRDefault="00C11103" w:rsidP="00C11103">
      <w:pPr>
        <w:pStyle w:val="Ingenmellomrom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Diskretisert temperaturlikning</w:t>
      </w:r>
    </w:p>
    <w:p w:rsidR="00592AD8" w:rsidRDefault="00177BF7" w:rsidP="009E4F33">
      <w:pPr>
        <w:tabs>
          <w:tab w:val="left" w:pos="540"/>
          <w:tab w:val="left" w:pos="7920"/>
        </w:tabs>
      </w:pPr>
      <w:r w:rsidRPr="00B51BE2">
        <w:rPr>
          <w:position w:val="-30"/>
        </w:rPr>
        <w:object w:dxaOrig="3120" w:dyaOrig="660">
          <v:shape id="_x0000_i1051" type="#_x0000_t75" style="width:156.8pt;height:33.15pt" o:ole="">
            <v:imagedata r:id="rId59" o:title=""/>
          </v:shape>
          <o:OLEObject Type="Embed" ProgID="Equation.DSMT4" ShapeID="_x0000_i1051" DrawAspect="Content" ObjectID="_1635588579" r:id="rId60"/>
        </w:object>
      </w:r>
      <w:r>
        <w:t xml:space="preserve">   der:  </w:t>
      </w:r>
      <w:r w:rsidRPr="00177BF7">
        <w:rPr>
          <w:position w:val="-12"/>
        </w:rPr>
        <w:object w:dxaOrig="1200" w:dyaOrig="340">
          <v:shape id="_x0000_i1052" type="#_x0000_t75" style="width:60.05pt;height:17.25pt" o:ole="">
            <v:imagedata r:id="rId61" o:title=""/>
          </v:shape>
          <o:OLEObject Type="Embed" ProgID="Equation.DSMT4" ShapeID="_x0000_i1052" DrawAspect="Content" ObjectID="_1635588580" r:id="rId62"/>
        </w:object>
      </w:r>
      <w:r w:rsidR="00C83486">
        <w:t>, uavhengig av trykk</w:t>
      </w:r>
    </w:p>
    <w:p w:rsidR="00C83486" w:rsidRDefault="00C83486" w:rsidP="00C83486">
      <w:pPr>
        <w:pStyle w:val="Ingenmellomrom"/>
      </w:pPr>
      <w:r>
        <w:lastRenderedPageBreak/>
        <w:t>Siden t</w:t>
      </w:r>
      <w:r w:rsidR="00DD7D91">
        <w:t>e</w:t>
      </w:r>
      <w:r>
        <w:t>mperaturen trykk-uavhengig, kan temperaturen estimeres først. Så kan</w:t>
      </w:r>
      <w:r w:rsidR="00592AD8">
        <w:t xml:space="preserve"> fluidegenskapene finnes og t</w:t>
      </w:r>
      <w:r>
        <w:t>rykklikningen løyses.</w:t>
      </w:r>
      <w:r w:rsidR="00DD7D91">
        <w:t xml:space="preserve"> </w:t>
      </w:r>
      <w:r>
        <w:t xml:space="preserve">Algoritmen kan også uttrykkes ved flytskjema, eller programmeringskode. </w:t>
      </w:r>
    </w:p>
    <w:p w:rsidR="00177BF7" w:rsidRDefault="00177BF7" w:rsidP="009E4F33">
      <w:pPr>
        <w:tabs>
          <w:tab w:val="left" w:pos="540"/>
          <w:tab w:val="left" w:pos="7920"/>
        </w:tabs>
        <w:rPr>
          <w:rFonts w:eastAsia="Times New Roman" w:cstheme="minorHAnsi"/>
          <w:bCs/>
          <w:iCs/>
        </w:rPr>
      </w:pPr>
    </w:p>
    <w:p w:rsidR="00B60D93" w:rsidRPr="003873AA" w:rsidRDefault="00B60D93" w:rsidP="00B60D93">
      <w:pPr>
        <w:pStyle w:val="Ingenmellomrom"/>
        <w:rPr>
          <w:b/>
        </w:rPr>
      </w:pPr>
      <w:r w:rsidRPr="003873AA">
        <w:rPr>
          <w:b/>
        </w:rPr>
        <w:t xml:space="preserve">d) Plassering av </w:t>
      </w:r>
      <w:r>
        <w:rPr>
          <w:b/>
        </w:rPr>
        <w:t xml:space="preserve">øverste </w:t>
      </w:r>
      <w:r w:rsidRPr="003873AA">
        <w:rPr>
          <w:b/>
        </w:rPr>
        <w:t>ventil</w:t>
      </w:r>
    </w:p>
    <w:p w:rsidR="00C11103" w:rsidRDefault="00C11103" w:rsidP="00B60D93">
      <w:pPr>
        <w:pStyle w:val="Ingenmellomrom"/>
      </w:pPr>
      <w:r w:rsidRPr="00C11103">
        <w:rPr>
          <w:u w:val="single"/>
        </w:rPr>
        <w:t>Nøkkel: Gasstrykket være tilstrekkelig til å løfte gassfri olje, fra injeksjonspunktet til</w:t>
      </w:r>
      <w:r>
        <w:t xml:space="preserve"> utløp </w:t>
      </w:r>
    </w:p>
    <w:p w:rsidR="00B60D93" w:rsidRDefault="00B60D93" w:rsidP="00B60D93">
      <w:pPr>
        <w:pStyle w:val="Ingenmellomrom"/>
      </w:pPr>
      <w:r w:rsidRPr="003873AA">
        <w:t>Gasstrykk nedover i ringrommet, med maksimalt</w:t>
      </w:r>
      <w:r>
        <w:t xml:space="preserve"> injeksjonstrykk ved brønnhodet</w:t>
      </w:r>
    </w:p>
    <w:p w:rsidR="00B60D93" w:rsidRPr="003873AA" w:rsidRDefault="00B60D93" w:rsidP="00B60D93">
      <w:pPr>
        <w:pStyle w:val="Ingenmellomrom"/>
      </w:pPr>
    </w:p>
    <w:p w:rsidR="00B60D93" w:rsidRDefault="00B60D93" w:rsidP="00B60D93">
      <w:pPr>
        <w:pStyle w:val="Ingenmellomrom"/>
        <w:tabs>
          <w:tab w:val="left" w:pos="567"/>
        </w:tabs>
        <w:rPr>
          <w:sz w:val="24"/>
          <w:szCs w:val="24"/>
        </w:rPr>
      </w:pPr>
      <w:r>
        <w:tab/>
      </w:r>
      <w:r w:rsidRPr="00A50190">
        <w:rPr>
          <w:position w:val="-14"/>
        </w:rPr>
        <w:object w:dxaOrig="4080" w:dyaOrig="600">
          <v:shape id="_x0000_i1053" type="#_x0000_t75" style="width:204.5pt;height:30.05pt" o:ole="">
            <v:imagedata r:id="rId63" o:title=""/>
          </v:shape>
          <o:OLEObject Type="Embed" ProgID="Equation.DSMT4" ShapeID="_x0000_i1053" DrawAspect="Content" ObjectID="_1635588581" r:id="rId64"/>
        </w:object>
      </w:r>
    </w:p>
    <w:p w:rsidR="00B60D93" w:rsidRDefault="00B60D93" w:rsidP="00B60D93">
      <w:pPr>
        <w:pStyle w:val="Ingenmellomrom"/>
      </w:pPr>
    </w:p>
    <w:p w:rsidR="004D1263" w:rsidRPr="00DE2EAD" w:rsidRDefault="00B60D93" w:rsidP="00DE2EAD">
      <w:pPr>
        <w:pStyle w:val="Ingenmellomrom"/>
      </w:pPr>
      <w:r w:rsidRPr="000852BF">
        <w:t xml:space="preserve">Gassen </w:t>
      </w:r>
      <w:r>
        <w:t>vil</w:t>
      </w:r>
      <w:r w:rsidRPr="000852BF">
        <w:t xml:space="preserve"> presse væska nedover </w:t>
      </w:r>
      <w:r>
        <w:t xml:space="preserve">til trykket i ringrom og røyr blir like </w:t>
      </w:r>
      <w:r w:rsidRPr="000852BF">
        <w:t xml:space="preserve">. </w:t>
      </w:r>
      <w:r w:rsidRPr="00FB79EF">
        <w:t xml:space="preserve">Figuren </w:t>
      </w:r>
      <w:r>
        <w:t xml:space="preserve">nedenfor </w:t>
      </w:r>
      <w:r w:rsidRPr="00FB79EF">
        <w:t xml:space="preserve">viser at gassen vil presse væska i ringrommet </w:t>
      </w:r>
      <w:r>
        <w:t xml:space="preserve">ned til omtrent </w:t>
      </w:r>
      <w:r w:rsidR="00DE2EAD">
        <w:t xml:space="preserve">1250 </w:t>
      </w:r>
      <w:r>
        <w:t>m</w:t>
      </w:r>
      <w:r w:rsidR="00DE2EAD">
        <w:t>. Gass vil da kunne strømme inn</w:t>
      </w:r>
      <w:r w:rsidRPr="00FB79EF">
        <w:t xml:space="preserve"> oppstartvent</w:t>
      </w:r>
      <w:r w:rsidR="00DE2EAD">
        <w:t>il plassert her.</w:t>
      </w:r>
    </w:p>
    <w:p w:rsidR="00B60D93" w:rsidRPr="003873AA" w:rsidRDefault="007D45CB" w:rsidP="003873AA">
      <w:pPr>
        <w:pStyle w:val="Ingenmellomrom"/>
      </w:pPr>
      <w:r>
        <w:rPr>
          <w:noProof/>
          <w:lang w:eastAsia="nb-NO"/>
        </w:rPr>
        <w:drawing>
          <wp:inline distT="0" distB="0" distL="0" distR="0">
            <wp:extent cx="3910012" cy="29744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520" cy="29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CF" w:rsidRDefault="004210CF" w:rsidP="004210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B60D93" w:rsidRDefault="00B60D93" w:rsidP="00B60D93">
      <w:pPr>
        <w:pStyle w:val="Ingenmellomrom"/>
        <w:rPr>
          <w:b/>
        </w:rPr>
      </w:pPr>
    </w:p>
    <w:p w:rsidR="00B60D93" w:rsidRPr="003873AA" w:rsidRDefault="00B60D93" w:rsidP="00B60D93">
      <w:pPr>
        <w:pStyle w:val="Ingenmellomrom"/>
        <w:rPr>
          <w:b/>
        </w:rPr>
      </w:pPr>
      <w:r>
        <w:rPr>
          <w:b/>
        </w:rPr>
        <w:t>e) Oppstart med tilbakestrømning</w:t>
      </w:r>
      <w:r w:rsidRPr="003873AA">
        <w:rPr>
          <w:b/>
        </w:rPr>
        <w:tab/>
      </w:r>
    </w:p>
    <w:p w:rsidR="00B60D93" w:rsidRPr="00951CDF" w:rsidRDefault="00951CDF" w:rsidP="00B60D93">
      <w:pPr>
        <w:pStyle w:val="Ingenmellomrom"/>
        <w:rPr>
          <w:u w:val="single"/>
        </w:rPr>
      </w:pPr>
      <w:r w:rsidRPr="00951CDF">
        <w:rPr>
          <w:u w:val="single"/>
        </w:rPr>
        <w:t>Nø</w:t>
      </w:r>
      <w:r>
        <w:rPr>
          <w:u w:val="single"/>
        </w:rPr>
        <w:t>k</w:t>
      </w:r>
      <w:r w:rsidRPr="00951CDF">
        <w:rPr>
          <w:u w:val="single"/>
        </w:rPr>
        <w:t xml:space="preserve">kel: </w:t>
      </w:r>
      <w:r w:rsidR="00DE2EAD" w:rsidRPr="00951CDF">
        <w:rPr>
          <w:u w:val="single"/>
        </w:rPr>
        <w:t xml:space="preserve">Med tilbakestrømning vil bunntrykket gå mot reservoartrykket: 100 bar. </w:t>
      </w:r>
    </w:p>
    <w:p w:rsidR="008A6D32" w:rsidRDefault="008A6D32" w:rsidP="00DE2EAD">
      <w:pPr>
        <w:pStyle w:val="Ingenmellomrom"/>
      </w:pPr>
      <w:r>
        <w:t>T</w:t>
      </w:r>
      <w:r w:rsidR="00DE2EAD">
        <w:t>rykk ved bunn</w:t>
      </w:r>
      <w:r w:rsidR="00DE2EAD" w:rsidRPr="00DE2EAD">
        <w:t xml:space="preserve"> ringrom</w:t>
      </w:r>
      <w:r>
        <w:t xml:space="preserve"> ved fullt injeksjonstrykk</w:t>
      </w:r>
      <w:r w:rsidR="00DE2EAD">
        <w:rPr>
          <w:sz w:val="24"/>
          <w:szCs w:val="24"/>
        </w:rPr>
        <w:t>:</w:t>
      </w:r>
      <w:r w:rsidR="00DE2EAD" w:rsidRPr="00DE2EAD">
        <w:t xml:space="preserve"> </w:t>
      </w:r>
      <w:r w:rsidR="00DE2EAD" w:rsidRPr="00A50190">
        <w:rPr>
          <w:position w:val="-14"/>
        </w:rPr>
        <w:object w:dxaOrig="3220" w:dyaOrig="600">
          <v:shape id="_x0000_i1054" type="#_x0000_t75" style="width:161.25pt;height:30.05pt" o:ole="">
            <v:imagedata r:id="rId66" o:title=""/>
          </v:shape>
          <o:OLEObject Type="Embed" ProgID="Equation.DSMT4" ShapeID="_x0000_i1054" DrawAspect="Content" ObjectID="_1635588582" r:id="rId67"/>
        </w:object>
      </w:r>
    </w:p>
    <w:p w:rsidR="008A6D32" w:rsidRDefault="008A6D32" w:rsidP="00DE2EAD">
      <w:pPr>
        <w:pStyle w:val="Ingenmellomrom"/>
      </w:pPr>
      <w:r>
        <w:t>Dersom oppstartsventilen settes til å åpne ved bar, lukke ved brønnhodetrykk: 88 bar ( 2 bar under maksimum), vil vi oppnå 105 trykk i bunn av ringrom. Dette er godt over reservoartrykket: 100 bar</w:t>
      </w:r>
    </w:p>
    <w:p w:rsidR="00DE2EAD" w:rsidRDefault="00DE2EAD" w:rsidP="00DE2EAD">
      <w:pPr>
        <w:pStyle w:val="Ingenmellomrom"/>
        <w:rPr>
          <w:sz w:val="24"/>
          <w:szCs w:val="24"/>
        </w:rPr>
      </w:pPr>
      <w:r>
        <w:sym w:font="Wingdings" w:char="F0E0"/>
      </w:r>
      <w:r w:rsidRPr="00DE2EAD">
        <w:rPr>
          <w:u w:val="double"/>
        </w:rPr>
        <w:t xml:space="preserve">Gass kan strømme inn </w:t>
      </w:r>
      <w:r w:rsidR="008A6D32">
        <w:rPr>
          <w:u w:val="double"/>
        </w:rPr>
        <w:t xml:space="preserve">i produksjonsrøyr </w:t>
      </w:r>
      <w:r w:rsidRPr="00DE2EAD">
        <w:rPr>
          <w:u w:val="double"/>
        </w:rPr>
        <w:t>og brønnen starte</w:t>
      </w:r>
      <w:r>
        <w:t xml:space="preserve"> </w:t>
      </w:r>
    </w:p>
    <w:p w:rsidR="00DE2EAD" w:rsidRDefault="00DE2EAD" w:rsidP="001462F6">
      <w:pPr>
        <w:rPr>
          <w:rFonts w:cstheme="minorHAnsi"/>
          <w:b/>
          <w:sz w:val="28"/>
          <w:szCs w:val="28"/>
        </w:rPr>
      </w:pPr>
    </w:p>
    <w:p w:rsidR="001462F6" w:rsidRPr="00DE180C" w:rsidRDefault="001462F6" w:rsidP="001462F6">
      <w:pPr>
        <w:rPr>
          <w:rFonts w:cstheme="minorHAnsi"/>
          <w:b/>
          <w:sz w:val="28"/>
          <w:szCs w:val="28"/>
        </w:rPr>
      </w:pPr>
      <w:r w:rsidRPr="00DE180C">
        <w:rPr>
          <w:rFonts w:cstheme="minorHAnsi"/>
          <w:b/>
          <w:sz w:val="28"/>
          <w:szCs w:val="28"/>
        </w:rPr>
        <w:t>Oppgave 2</w:t>
      </w:r>
    </w:p>
    <w:p w:rsidR="00AF0E07" w:rsidRPr="000508B9" w:rsidRDefault="00AF0E07" w:rsidP="00AF0E07">
      <w:pPr>
        <w:pStyle w:val="Tek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508B9">
        <w:rPr>
          <w:rFonts w:asciiTheme="minorHAnsi" w:hAnsiTheme="minorHAnsi" w:cstheme="minorHAnsi"/>
          <w:b/>
          <w:sz w:val="22"/>
          <w:szCs w:val="22"/>
        </w:rPr>
        <w:t>Anisotropifaktor</w:t>
      </w:r>
    </w:p>
    <w:p w:rsidR="00951CDF" w:rsidRPr="00951CDF" w:rsidRDefault="00951CDF" w:rsidP="00951CDF">
      <w:pPr>
        <w:pStyle w:val="Tekst"/>
        <w:rPr>
          <w:rFonts w:asciiTheme="minorHAnsi" w:hAnsiTheme="minorHAnsi" w:cstheme="minorHAnsi"/>
          <w:sz w:val="22"/>
          <w:szCs w:val="22"/>
          <w:u w:val="single"/>
        </w:rPr>
      </w:pPr>
      <w:r w:rsidRPr="00951CDF">
        <w:rPr>
          <w:rFonts w:asciiTheme="minorHAnsi" w:hAnsiTheme="minorHAnsi" w:cstheme="minorHAnsi"/>
          <w:sz w:val="22"/>
          <w:szCs w:val="22"/>
          <w:u w:val="single"/>
        </w:rPr>
        <w:t>Nøkkel: I «horisontal retning», vil hovedsak sandlagene bidra. I «vertikal retning» vil trykktapet  hovedsak skyldes de leirholdige lagene.</w:t>
      </w:r>
    </w:p>
    <w:p w:rsidR="00951CDF" w:rsidRDefault="00951CDF" w:rsidP="00AF0E07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F0E07" w:rsidRDefault="00951CDF" w:rsidP="00AF0E07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Sandlagene </w:t>
      </w:r>
      <w:r w:rsidR="001A06C5">
        <w:rPr>
          <w:rFonts w:asciiTheme="minorHAnsi" w:hAnsiTheme="minorHAnsi" w:cstheme="minorHAnsi"/>
          <w:sz w:val="22"/>
          <w:szCs w:val="22"/>
        </w:rPr>
        <w:t>utgjør 90% (</w:t>
      </w:r>
      <w:r w:rsidR="00E947A6" w:rsidRPr="00E947A6">
        <w:rPr>
          <w:rFonts w:ascii="Symbol" w:hAnsi="Symbol" w:cstheme="minorHAnsi"/>
          <w:sz w:val="22"/>
          <w:szCs w:val="22"/>
        </w:rPr>
        <w:t></w:t>
      </w:r>
      <w:r w:rsidR="00E947A6" w:rsidRPr="00E947A6">
        <w:rPr>
          <w:rFonts w:asciiTheme="minorHAnsi" w:hAnsiTheme="minorHAnsi" w:cstheme="minorHAnsi"/>
          <w:sz w:val="22"/>
          <w:szCs w:val="22"/>
          <w:vertAlign w:val="subscript"/>
        </w:rPr>
        <w:t>s</w:t>
      </w:r>
      <w:r w:rsidR="00E947A6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 xml:space="preserve">0.9) </w:t>
      </w:r>
      <w:r w:rsidRPr="00951CDF">
        <w:rPr>
          <w:rFonts w:asciiTheme="minorHAnsi" w:hAnsiTheme="minorHAnsi" w:cstheme="minorHAnsi"/>
          <w:sz w:val="22"/>
          <w:szCs w:val="22"/>
        </w:rPr>
        <w:sym w:font="Wingdings" w:char="F0E0"/>
      </w:r>
      <w:r w:rsidR="00AF0E07">
        <w:rPr>
          <w:rFonts w:asciiTheme="minorHAnsi" w:hAnsiTheme="minorHAnsi" w:cstheme="minorHAnsi"/>
          <w:sz w:val="22"/>
          <w:szCs w:val="22"/>
        </w:rPr>
        <w:t>effektiv horisontal permeabilitet</w:t>
      </w:r>
      <w:r w:rsidR="00DB4118">
        <w:rPr>
          <w:rFonts w:asciiTheme="minorHAnsi" w:hAnsiTheme="minorHAnsi" w:cstheme="minorHAnsi"/>
          <w:sz w:val="22"/>
          <w:szCs w:val="22"/>
        </w:rPr>
        <w:t xml:space="preserve"> </w:t>
      </w:r>
      <w:r w:rsidR="00AF0E07">
        <w:rPr>
          <w:rFonts w:asciiTheme="minorHAnsi" w:hAnsiTheme="minorHAnsi" w:cstheme="minorHAnsi"/>
          <w:sz w:val="22"/>
          <w:szCs w:val="22"/>
        </w:rPr>
        <w:t>:</w:t>
      </w:r>
      <w:r w:rsidR="00E947A6" w:rsidRPr="00E947A6">
        <w:rPr>
          <w:rFonts w:asciiTheme="minorHAnsi" w:hAnsiTheme="minorHAnsi" w:cstheme="minorHAnsi"/>
          <w:position w:val="-14"/>
          <w:sz w:val="22"/>
          <w:szCs w:val="22"/>
        </w:rPr>
        <w:object w:dxaOrig="2840" w:dyaOrig="380">
          <v:shape id="_x0000_i1055" type="#_x0000_t75" style="width:141.8pt;height:19pt" o:ole="">
            <v:imagedata r:id="rId68" o:title=""/>
          </v:shape>
          <o:OLEObject Type="Embed" ProgID="Equation.DSMT4" ShapeID="_x0000_i1055" DrawAspect="Content" ObjectID="_1635588583" r:id="rId69"/>
        </w:object>
      </w:r>
      <w:r w:rsidR="00AF0E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5" w:rsidRDefault="001A06C5" w:rsidP="00AF0E07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F0E07" w:rsidRDefault="00951CDF" w:rsidP="00AF0E07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Leirlagene</w:t>
      </w:r>
      <w:r w:rsidR="001A06C5">
        <w:rPr>
          <w:rFonts w:asciiTheme="minorHAnsi" w:hAnsiTheme="minorHAnsi" w:cstheme="minorHAnsi"/>
          <w:sz w:val="22"/>
          <w:szCs w:val="22"/>
        </w:rPr>
        <w:t xml:space="preserve"> utgjør 10% (</w:t>
      </w:r>
      <w:r w:rsidR="00E947A6" w:rsidRPr="00E947A6">
        <w:rPr>
          <w:rFonts w:ascii="Symbol" w:hAnsi="Symbol" w:cstheme="minorHAnsi"/>
          <w:sz w:val="22"/>
          <w:szCs w:val="22"/>
        </w:rPr>
        <w:t></w:t>
      </w:r>
      <w:r w:rsidR="00E947A6" w:rsidRPr="00E947A6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="00E947A6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 xml:space="preserve">0.1) </w:t>
      </w:r>
      <w:r w:rsidRPr="00951CDF">
        <w:rPr>
          <w:rFonts w:asciiTheme="minorHAnsi" w:hAnsiTheme="minorHAnsi" w:cstheme="minorHAnsi"/>
          <w:sz w:val="22"/>
          <w:szCs w:val="22"/>
        </w:rPr>
        <w:sym w:font="Wingdings" w:char="F0E0"/>
      </w:r>
      <w:r w:rsidR="00AF0E07">
        <w:rPr>
          <w:rFonts w:asciiTheme="minorHAnsi" w:hAnsiTheme="minorHAnsi" w:cstheme="minorHAnsi"/>
          <w:sz w:val="22"/>
          <w:szCs w:val="22"/>
        </w:rPr>
        <w:t xml:space="preserve"> </w:t>
      </w:r>
      <w:r w:rsidR="001A06C5">
        <w:rPr>
          <w:rFonts w:asciiTheme="minorHAnsi" w:hAnsiTheme="minorHAnsi" w:cstheme="minorHAnsi"/>
          <w:sz w:val="22"/>
          <w:szCs w:val="22"/>
        </w:rPr>
        <w:t>effektiv vertikal permeabilitet:</w:t>
      </w:r>
      <w:r w:rsidR="00C64E01">
        <w:rPr>
          <w:rFonts w:asciiTheme="minorHAnsi" w:hAnsiTheme="minorHAnsi" w:cstheme="minorHAnsi"/>
          <w:sz w:val="22"/>
          <w:szCs w:val="22"/>
        </w:rPr>
        <w:t xml:space="preserve"> </w:t>
      </w:r>
      <w:r w:rsidR="00DB4118" w:rsidRPr="00DB4118">
        <w:rPr>
          <w:rFonts w:asciiTheme="minorHAnsi" w:hAnsiTheme="minorHAnsi" w:cstheme="minorHAnsi"/>
          <w:position w:val="-14"/>
          <w:sz w:val="22"/>
          <w:szCs w:val="22"/>
        </w:rPr>
        <w:object w:dxaOrig="2700" w:dyaOrig="380">
          <v:shape id="_x0000_i1056" type="#_x0000_t75" style="width:135.15pt;height:18.55pt" o:ole="">
            <v:imagedata r:id="rId70" o:title=""/>
          </v:shape>
          <o:OLEObject Type="Embed" ProgID="Equation.DSMT4" ShapeID="_x0000_i1056" DrawAspect="Content" ObjectID="_1635588584" r:id="rId71"/>
        </w:object>
      </w:r>
    </w:p>
    <w:p w:rsidR="002F57CA" w:rsidRDefault="00E947A6" w:rsidP="00AF0E07">
      <w:pPr>
        <w:pStyle w:val="Tekst"/>
        <w:rPr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Kan eventuelt estimeres p</w:t>
      </w:r>
      <w:r w:rsidR="002F57CA">
        <w:rPr>
          <w:rFonts w:asciiTheme="minorHAnsi" w:hAnsiTheme="minorHAnsi" w:cstheme="minorHAnsi"/>
          <w:sz w:val="22"/>
          <w:szCs w:val="22"/>
        </w:rPr>
        <w:t xml:space="preserve">resist </w:t>
      </w:r>
      <w:r>
        <w:rPr>
          <w:rFonts w:asciiTheme="minorHAnsi" w:hAnsiTheme="minorHAnsi" w:cstheme="minorHAnsi"/>
          <w:sz w:val="22"/>
          <w:szCs w:val="22"/>
        </w:rPr>
        <w:t xml:space="preserve">som </w:t>
      </w:r>
      <w:r w:rsidR="002F57CA">
        <w:rPr>
          <w:rFonts w:asciiTheme="minorHAnsi" w:hAnsiTheme="minorHAnsi" w:cstheme="minorHAnsi"/>
          <w:sz w:val="22"/>
          <w:szCs w:val="22"/>
        </w:rPr>
        <w:t>utledet Tavleøving3- facit:</w:t>
      </w:r>
      <w:r w:rsidR="002F57CA" w:rsidRPr="002F57CA">
        <w:rPr>
          <w:szCs w:val="24"/>
        </w:rPr>
        <w:t xml:space="preserve"> </w:t>
      </w:r>
    </w:p>
    <w:p w:rsidR="001A06C5" w:rsidRDefault="00E947A6" w:rsidP="00DB4118">
      <w:pPr>
        <w:pStyle w:val="Tekst"/>
        <w:ind w:firstLine="708"/>
        <w:rPr>
          <w:szCs w:val="24"/>
        </w:rPr>
      </w:pPr>
      <w:r w:rsidRPr="00E947A6">
        <w:rPr>
          <w:position w:val="-14"/>
          <w:szCs w:val="24"/>
        </w:rPr>
        <w:object w:dxaOrig="4440" w:dyaOrig="380">
          <v:shape id="_x0000_i1057" type="#_x0000_t75" style="width:222.2pt;height:19pt" o:ole="">
            <v:imagedata r:id="rId72" o:title=""/>
          </v:shape>
          <o:OLEObject Type="Embed" ProgID="Equation.DSMT4" ShapeID="_x0000_i1057" DrawAspect="Content" ObjectID="_1635588585" r:id="rId73"/>
        </w:object>
      </w:r>
      <w:r w:rsidR="00951CDF">
        <w:rPr>
          <w:szCs w:val="24"/>
        </w:rPr>
        <w:t xml:space="preserve"> </w:t>
      </w:r>
      <w:r w:rsidR="00951CDF" w:rsidRPr="00DB4118">
        <w:rPr>
          <w:rFonts w:asciiTheme="minorHAnsi" w:hAnsiTheme="minorHAnsi" w:cstheme="minorHAnsi"/>
          <w:sz w:val="22"/>
          <w:szCs w:val="22"/>
        </w:rPr>
        <w:t>(Knapt signifikant forskjell)</w:t>
      </w:r>
    </w:p>
    <w:p w:rsidR="00DB4118" w:rsidRPr="00951CDF" w:rsidRDefault="00E947A6" w:rsidP="00951CDF">
      <w:pPr>
        <w:pStyle w:val="Tekst"/>
        <w:ind w:firstLine="708"/>
        <w:rPr>
          <w:szCs w:val="24"/>
        </w:rPr>
      </w:pPr>
      <w:r w:rsidRPr="00E947A6">
        <w:rPr>
          <w:position w:val="-14"/>
          <w:szCs w:val="24"/>
        </w:rPr>
        <w:object w:dxaOrig="5460" w:dyaOrig="440">
          <v:shape id="_x0000_i1058" type="#_x0000_t75" style="width:273pt;height:22.1pt" o:ole="">
            <v:imagedata r:id="rId74" o:title=""/>
          </v:shape>
          <o:OLEObject Type="Embed" ProgID="Equation.DSMT4" ShapeID="_x0000_i1058" DrawAspect="Content" ObjectID="_1635588586" r:id="rId75"/>
        </w:object>
      </w:r>
      <w:r w:rsidR="00951CDF">
        <w:rPr>
          <w:szCs w:val="24"/>
        </w:rPr>
        <w:t xml:space="preserve"> </w:t>
      </w:r>
      <w:r w:rsidR="00DB4118" w:rsidRPr="00DB4118">
        <w:rPr>
          <w:rFonts w:asciiTheme="minorHAnsi" w:hAnsiTheme="minorHAnsi" w:cstheme="minorHAnsi"/>
          <w:sz w:val="22"/>
          <w:szCs w:val="22"/>
        </w:rPr>
        <w:t>(Knapt signifikant forskjell)</w:t>
      </w:r>
    </w:p>
    <w:p w:rsidR="002F57CA" w:rsidRDefault="002F57CA" w:rsidP="00AF0E07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C64E01" w:rsidRDefault="00C64E01" w:rsidP="00C64E01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Anisotropifaktor:</w:t>
      </w:r>
      <w:r w:rsidR="002F57CA" w:rsidRPr="00C64E01">
        <w:rPr>
          <w:rFonts w:asciiTheme="minorHAnsi" w:hAnsiTheme="minorHAnsi" w:cstheme="minorHAnsi"/>
          <w:position w:val="-14"/>
          <w:sz w:val="22"/>
          <w:szCs w:val="22"/>
        </w:rPr>
        <w:object w:dxaOrig="3140" w:dyaOrig="420">
          <v:shape id="_x0000_i1059" type="#_x0000_t75" style="width:157.25pt;height:21.2pt" o:ole="">
            <v:imagedata r:id="rId76" o:title=""/>
          </v:shape>
          <o:OLEObject Type="Embed" ProgID="Equation.DSMT4" ShapeID="_x0000_i1059" DrawAspect="Content" ObjectID="_1635588587" r:id="rId77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0E07" w:rsidRDefault="00AF0E07" w:rsidP="00AF0E07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F0E07" w:rsidRDefault="00AF0E07" w:rsidP="00AF0E07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0E07" w:rsidRPr="000508B9" w:rsidRDefault="000508B9" w:rsidP="00AF0E07">
      <w:pPr>
        <w:pStyle w:val="Tek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Produktivitetsindeks </w:t>
      </w:r>
      <w:r w:rsidR="00AF0E07" w:rsidRPr="000508B9">
        <w:rPr>
          <w:rFonts w:asciiTheme="minorHAnsi" w:hAnsiTheme="minorHAnsi" w:cstheme="minorHAnsi"/>
          <w:b/>
          <w:sz w:val="22"/>
          <w:szCs w:val="22"/>
        </w:rPr>
        <w:t xml:space="preserve">horisontal brønn </w:t>
      </w:r>
      <w:r w:rsidR="00AF0E07" w:rsidRPr="000508B9">
        <w:rPr>
          <w:rFonts w:cstheme="minorHAnsi"/>
          <w:b/>
        </w:rPr>
        <w:t xml:space="preserve"> </w:t>
      </w:r>
    </w:p>
    <w:p w:rsidR="00E4562B" w:rsidRPr="00E4562B" w:rsidRDefault="00951CDF" w:rsidP="00E4562B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 utgangspunkt i</w:t>
      </w:r>
      <w:r w:rsidR="003F3B3E">
        <w:rPr>
          <w:rFonts w:asciiTheme="minorHAnsi" w:hAnsiTheme="minorHAnsi" w:cstheme="minorHAnsi"/>
          <w:sz w:val="22"/>
          <w:szCs w:val="22"/>
        </w:rPr>
        <w:t xml:space="preserve"> intia</w:t>
      </w:r>
      <w:r w:rsidR="004D76AA">
        <w:rPr>
          <w:rFonts w:asciiTheme="minorHAnsi" w:hAnsiTheme="minorHAnsi" w:cstheme="minorHAnsi"/>
          <w:sz w:val="22"/>
          <w:szCs w:val="22"/>
        </w:rPr>
        <w:t>lt</w:t>
      </w:r>
      <w:r w:rsidR="00420692">
        <w:rPr>
          <w:rFonts w:asciiTheme="minorHAnsi" w:hAnsiTheme="minorHAnsi" w:cstheme="minorHAnsi"/>
          <w:sz w:val="22"/>
          <w:szCs w:val="22"/>
        </w:rPr>
        <w:t xml:space="preserve"> </w:t>
      </w:r>
      <w:r w:rsidR="004D76AA">
        <w:rPr>
          <w:rFonts w:asciiTheme="minorHAnsi" w:hAnsiTheme="minorHAnsi" w:cstheme="minorHAnsi"/>
          <w:sz w:val="22"/>
          <w:szCs w:val="22"/>
        </w:rPr>
        <w:t>reservoartrykk 220</w:t>
      </w:r>
      <w:r>
        <w:rPr>
          <w:rFonts w:asciiTheme="minorHAnsi" w:hAnsiTheme="minorHAnsi" w:cstheme="minorHAnsi"/>
          <w:sz w:val="22"/>
          <w:szCs w:val="22"/>
        </w:rPr>
        <w:t xml:space="preserve"> bar</w:t>
      </w:r>
    </w:p>
    <w:p w:rsidR="002411ED" w:rsidRDefault="002411ED" w:rsidP="00E4562B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Utreknet: </w:t>
      </w:r>
      <w:r w:rsidR="005353A6">
        <w:rPr>
          <w:rFonts w:asciiTheme="minorHAnsi" w:hAnsiTheme="minorHAnsi" w:cstheme="minorHAnsi"/>
          <w:sz w:val="22"/>
          <w:szCs w:val="22"/>
        </w:rPr>
        <w:t xml:space="preserve">Metningstrykk: 9bar. </w:t>
      </w:r>
      <w:r w:rsidR="004D76AA">
        <w:rPr>
          <w:rFonts w:asciiTheme="minorHAnsi" w:hAnsiTheme="minorHAnsi" w:cstheme="minorHAnsi"/>
          <w:sz w:val="22"/>
          <w:szCs w:val="22"/>
        </w:rPr>
        <w:t>Formasjonsfaktor</w:t>
      </w:r>
      <w:r w:rsidR="005353A6">
        <w:rPr>
          <w:rFonts w:asciiTheme="minorHAnsi" w:hAnsiTheme="minorHAnsi" w:cstheme="minorHAnsi"/>
          <w:sz w:val="22"/>
          <w:szCs w:val="22"/>
        </w:rPr>
        <w:t xml:space="preserve"> ved metningstrykk</w:t>
      </w:r>
      <w:r w:rsidR="004D76AA">
        <w:rPr>
          <w:rFonts w:asciiTheme="minorHAnsi" w:hAnsiTheme="minorHAnsi" w:cstheme="minorHAnsi"/>
          <w:sz w:val="22"/>
          <w:szCs w:val="22"/>
        </w:rPr>
        <w:t>: B</w:t>
      </w:r>
      <w:r w:rsidR="004D76AA" w:rsidRPr="005353A6">
        <w:rPr>
          <w:rFonts w:asciiTheme="minorHAnsi" w:hAnsiTheme="minorHAnsi" w:cstheme="minorHAnsi"/>
          <w:sz w:val="22"/>
          <w:szCs w:val="22"/>
          <w:vertAlign w:val="subscript"/>
        </w:rPr>
        <w:t>ob</w:t>
      </w:r>
      <w:r w:rsidR="004D76AA">
        <w:rPr>
          <w:rFonts w:asciiTheme="minorHAnsi" w:hAnsiTheme="minorHAnsi" w:cstheme="minorHAnsi"/>
          <w:sz w:val="22"/>
          <w:szCs w:val="22"/>
        </w:rPr>
        <w:t xml:space="preserve"> =1.055</w:t>
      </w:r>
      <w:r w:rsidR="005353A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4562B" w:rsidRPr="00E4562B" w:rsidRDefault="002411ED" w:rsidP="00E4562B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Formasjonsfaktor ved</w:t>
      </w:r>
      <w:r w:rsidR="005353A6">
        <w:rPr>
          <w:rFonts w:asciiTheme="minorHAnsi" w:hAnsiTheme="minorHAnsi" w:cstheme="minorHAnsi"/>
          <w:sz w:val="22"/>
          <w:szCs w:val="22"/>
        </w:rPr>
        <w:t xml:space="preserve"> reservoartrykk: </w:t>
      </w:r>
      <w:r w:rsidR="004D76AA">
        <w:rPr>
          <w:rFonts w:asciiTheme="minorHAnsi" w:hAnsiTheme="minorHAnsi" w:cstheme="minorHAnsi"/>
          <w:sz w:val="22"/>
          <w:szCs w:val="22"/>
        </w:rPr>
        <w:t>B</w:t>
      </w:r>
      <w:r w:rsidR="004D76AA" w:rsidRPr="005353A6">
        <w:rPr>
          <w:rFonts w:asciiTheme="minorHAnsi" w:hAnsiTheme="minorHAnsi" w:cstheme="minorHAnsi"/>
          <w:sz w:val="22"/>
          <w:szCs w:val="22"/>
          <w:vertAlign w:val="subscript"/>
        </w:rPr>
        <w:t>o</w:t>
      </w:r>
      <w:r w:rsidR="004D76AA">
        <w:rPr>
          <w:rFonts w:asciiTheme="minorHAnsi" w:hAnsiTheme="minorHAnsi" w:cstheme="minorHAnsi"/>
          <w:sz w:val="22"/>
          <w:szCs w:val="22"/>
        </w:rPr>
        <w:t xml:space="preserve"> =1.02    Tetthet: 790</w:t>
      </w:r>
      <w:r w:rsidR="00E4562B" w:rsidRPr="00E4562B">
        <w:rPr>
          <w:rFonts w:asciiTheme="minorHAnsi" w:hAnsiTheme="minorHAnsi" w:cstheme="minorHAnsi"/>
          <w:sz w:val="22"/>
          <w:szCs w:val="22"/>
        </w:rPr>
        <w:t xml:space="preserve"> (kg/m3)</w:t>
      </w:r>
    </w:p>
    <w:p w:rsidR="00E4562B" w:rsidRPr="003F3B3E" w:rsidRDefault="002411ED" w:rsidP="00E4562B">
      <w:pPr>
        <w:pStyle w:val="Tekst"/>
        <w:rPr>
          <w:szCs w:val="24"/>
          <w:lang w:eastAsia="en-US"/>
        </w:rPr>
      </w:pPr>
      <w:r w:rsidRPr="002411ED">
        <w:rPr>
          <w:rFonts w:asciiTheme="minorHAnsi" w:hAnsiTheme="minorHAnsi" w:cstheme="minorHAnsi"/>
          <w:sz w:val="22"/>
          <w:szCs w:val="22"/>
          <w:lang w:eastAsia="en-US"/>
        </w:rPr>
        <w:t>Formel, skalert for anisotropi:</w:t>
      </w:r>
      <w:r w:rsidRPr="002411ED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2F57CA" w:rsidRPr="001664B1">
        <w:rPr>
          <w:position w:val="-74"/>
          <w:szCs w:val="24"/>
          <w:lang w:val="en-US" w:eastAsia="en-US"/>
        </w:rPr>
        <w:object w:dxaOrig="3879" w:dyaOrig="1120">
          <v:shape id="_x0000_i1060" type="#_x0000_t75" style="width:194.35pt;height:56.1pt" o:ole="">
            <v:imagedata r:id="rId78" o:title=""/>
          </v:shape>
          <o:OLEObject Type="Embed" ProgID="Equation.DSMT4" ShapeID="_x0000_i1060" DrawAspect="Content" ObjectID="_1635588588" r:id="rId79"/>
        </w:object>
      </w:r>
    </w:p>
    <w:p w:rsidR="00B57A92" w:rsidRPr="00B57A92" w:rsidRDefault="007650AD" w:rsidP="00E4562B">
      <w:pPr>
        <w:pStyle w:val="Tekst"/>
        <w:rPr>
          <w:szCs w:val="24"/>
          <w:lang w:eastAsia="en-US"/>
        </w:rPr>
      </w:pPr>
      <w:r w:rsidRPr="00B57A92">
        <w:rPr>
          <w:rFonts w:asciiTheme="minorHAnsi" w:hAnsiTheme="minorHAnsi" w:cstheme="minorHAnsi"/>
          <w:sz w:val="22"/>
          <w:szCs w:val="22"/>
          <w:lang w:eastAsia="en-US"/>
        </w:rPr>
        <w:t>Ekvivalent brønnradius i anisotropt reservoir:</w:t>
      </w:r>
      <w:r w:rsidR="00B57A92" w:rsidRPr="00B57A9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57A92">
        <w:rPr>
          <w:position w:val="-22"/>
          <w:szCs w:val="24"/>
          <w:lang w:val="en-US" w:eastAsia="en-US"/>
        </w:rPr>
        <w:object w:dxaOrig="2280" w:dyaOrig="580">
          <v:shape id="_x0000_i1061" type="#_x0000_t75" style="width:113.95pt;height:28.7pt" o:ole="">
            <v:imagedata r:id="rId80" o:title=""/>
          </v:shape>
          <o:OLEObject Type="Embed" ProgID="Equation.DSMT4" ShapeID="_x0000_i1061" DrawAspect="Content" ObjectID="_1635588589" r:id="rId81"/>
        </w:object>
      </w:r>
    </w:p>
    <w:p w:rsidR="00DB4118" w:rsidRPr="00DB4118" w:rsidRDefault="00B57A92" w:rsidP="00E4562B">
      <w:pPr>
        <w:pStyle w:val="Tekst"/>
        <w:rPr>
          <w:rFonts w:asciiTheme="minorHAnsi" w:hAnsiTheme="minorHAnsi" w:cstheme="minorHAnsi"/>
          <w:sz w:val="22"/>
          <w:szCs w:val="22"/>
          <w:lang w:eastAsia="en-US"/>
        </w:rPr>
      </w:pPr>
      <w:r w:rsidRPr="00B57A92">
        <w:rPr>
          <w:rFonts w:asciiTheme="minorHAnsi" w:hAnsiTheme="minorHAnsi" w:cstheme="minorHAnsi"/>
          <w:sz w:val="22"/>
          <w:szCs w:val="22"/>
          <w:lang w:eastAsia="en-US"/>
        </w:rPr>
        <w:t>Ingen ytterligere skin: S=0</w:t>
      </w:r>
      <w:r w:rsidR="00E4562B" w:rsidRPr="00B57A92">
        <w:rPr>
          <w:rFonts w:asciiTheme="minorHAnsi" w:hAnsiTheme="minorHAnsi" w:cstheme="minorHAnsi"/>
          <w:sz w:val="22"/>
          <w:szCs w:val="22"/>
        </w:rPr>
        <w:t xml:space="preserve"> </w:t>
      </w:r>
      <w:r w:rsidRPr="00DB4118">
        <w:rPr>
          <w:rFonts w:asciiTheme="minorHAnsi" w:hAnsiTheme="minorHAnsi" w:cstheme="minorHAnsi"/>
          <w:sz w:val="22"/>
          <w:szCs w:val="22"/>
        </w:rPr>
        <w:t>Innsatt</w:t>
      </w:r>
      <w:r w:rsidR="004D76AA" w:rsidRPr="00DB4118">
        <w:rPr>
          <w:rFonts w:asciiTheme="minorHAnsi" w:hAnsiTheme="minorHAnsi" w:cstheme="minorHAnsi"/>
          <w:sz w:val="22"/>
          <w:szCs w:val="22"/>
        </w:rPr>
        <w:t xml:space="preserve"> </w:t>
      </w:r>
      <w:r w:rsidR="00DB4118" w:rsidRPr="00DB4118">
        <w:rPr>
          <w:rFonts w:asciiTheme="minorHAnsi" w:hAnsiTheme="minorHAnsi" w:cstheme="minorHAnsi"/>
          <w:sz w:val="22"/>
          <w:szCs w:val="22"/>
        </w:rPr>
        <w:t>:</w:t>
      </w:r>
    </w:p>
    <w:p w:rsidR="00DB4118" w:rsidRDefault="00DB4118" w:rsidP="00E4562B">
      <w:pPr>
        <w:pStyle w:val="Tekst"/>
        <w:rPr>
          <w:szCs w:val="24"/>
          <w:lang w:val="en-US" w:eastAsia="en-US"/>
        </w:rPr>
      </w:pPr>
      <w:r w:rsidRPr="00DB4118">
        <w:rPr>
          <w:szCs w:val="24"/>
          <w:lang w:eastAsia="en-US"/>
        </w:rPr>
        <w:t xml:space="preserve"> </w:t>
      </w:r>
      <w:r w:rsidRPr="00DB4118">
        <w:rPr>
          <w:position w:val="-64"/>
          <w:szCs w:val="24"/>
          <w:lang w:val="en-US" w:eastAsia="en-US"/>
        </w:rPr>
        <w:object w:dxaOrig="6399" w:dyaOrig="1060">
          <v:shape id="_x0000_i1062" type="#_x0000_t75" style="width:320.7pt;height:53.45pt" o:ole="">
            <v:imagedata r:id="rId82" o:title=""/>
          </v:shape>
          <o:OLEObject Type="Embed" ProgID="Equation.DSMT4" ShapeID="_x0000_i1062" DrawAspect="Content" ObjectID="_1635588590" r:id="rId83"/>
        </w:object>
      </w:r>
    </w:p>
    <w:p w:rsidR="004D76AA" w:rsidRPr="007650AD" w:rsidRDefault="00DB4118" w:rsidP="00E4562B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  <w:r w:rsidRPr="00DB4118">
        <w:rPr>
          <w:position w:val="-6"/>
          <w:szCs w:val="24"/>
          <w:lang w:val="en-US" w:eastAsia="en-US"/>
        </w:rPr>
        <w:object w:dxaOrig="1880" w:dyaOrig="320">
          <v:shape id="_x0000_i1063" type="#_x0000_t75" style="width:94.1pt;height:16.35pt" o:ole="">
            <v:imagedata r:id="rId84" o:title=""/>
          </v:shape>
          <o:OLEObject Type="Embed" ProgID="Equation.DSMT4" ShapeID="_x0000_i1063" DrawAspect="Content" ObjectID="_1635588591" r:id="rId85"/>
        </w:object>
      </w:r>
    </w:p>
    <w:p w:rsidR="00E4562B" w:rsidRPr="007650AD" w:rsidRDefault="00E4562B" w:rsidP="00E4562B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</w:p>
    <w:p w:rsidR="00E4562B" w:rsidRPr="007650AD" w:rsidRDefault="00E4562B" w:rsidP="00E4562B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</w:p>
    <w:p w:rsidR="00AF0E07" w:rsidRPr="00DB4118" w:rsidRDefault="000508B9" w:rsidP="00AF0E07">
      <w:pPr>
        <w:pStyle w:val="Tek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336DE4" w:rsidRPr="000508B9">
        <w:rPr>
          <w:rFonts w:asciiTheme="minorHAnsi" w:hAnsiTheme="minorHAnsi" w:cstheme="minorHAnsi"/>
          <w:b/>
          <w:sz w:val="22"/>
          <w:szCs w:val="22"/>
        </w:rPr>
        <w:t>kråstilt brønn</w:t>
      </w:r>
      <w:r w:rsidR="00AF0E07" w:rsidRPr="000508B9">
        <w:rPr>
          <w:rFonts w:cstheme="minorHAnsi"/>
          <w:b/>
        </w:rPr>
        <w:t xml:space="preserve"> </w:t>
      </w:r>
    </w:p>
    <w:p w:rsidR="00DB4118" w:rsidRPr="00DB4118" w:rsidRDefault="00DB4118" w:rsidP="00DB4118">
      <w:pPr>
        <w:pStyle w:val="Teks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Skalering av vertikalaksen</w:t>
      </w:r>
      <w:r w:rsidR="00CA207D" w:rsidRPr="00CA207D">
        <w:rPr>
          <w:rFonts w:asciiTheme="minorHAnsi" w:hAnsiTheme="minorHAnsi" w:cstheme="minorHAnsi"/>
          <w:sz w:val="22"/>
          <w:szCs w:val="22"/>
        </w:rPr>
        <w:sym w:font="Wingdings" w:char="F0E0"/>
      </w:r>
      <w:r w:rsidR="00CA207D">
        <w:rPr>
          <w:rFonts w:asciiTheme="minorHAnsi" w:hAnsiTheme="minorHAnsi" w:cstheme="minorHAnsi"/>
          <w:sz w:val="22"/>
          <w:szCs w:val="22"/>
        </w:rPr>
        <w:t xml:space="preserve"> Ekvivalent reservoar</w:t>
      </w:r>
    </w:p>
    <w:p w:rsidR="00336DE4" w:rsidRDefault="00336DE4" w:rsidP="00336DE4">
      <w:pPr>
        <w:pStyle w:val="Tekst"/>
        <w:rPr>
          <w:rFonts w:cstheme="minorHAnsi"/>
        </w:rPr>
      </w:pPr>
    </w:p>
    <w:p w:rsidR="00336DE4" w:rsidRDefault="00CF44BB" w:rsidP="00336DE4">
      <w:pPr>
        <w:pStyle w:val="Tekst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375964" cy="96678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.jp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62" cy="99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E4" w:rsidRPr="002411ED" w:rsidRDefault="005353A6" w:rsidP="00336DE4">
      <w:pPr>
        <w:pStyle w:val="Tekst"/>
        <w:rPr>
          <w:szCs w:val="24"/>
          <w:lang w:eastAsia="en-US"/>
        </w:rPr>
      </w:pPr>
      <w:r w:rsidRPr="00F43442">
        <w:rPr>
          <w:rFonts w:asciiTheme="minorHAnsi" w:hAnsiTheme="minorHAnsi" w:cstheme="minorHAnsi"/>
          <w:sz w:val="22"/>
          <w:szCs w:val="22"/>
        </w:rPr>
        <w:t>Ekviva</w:t>
      </w:r>
      <w:r>
        <w:rPr>
          <w:rFonts w:asciiTheme="minorHAnsi" w:hAnsiTheme="minorHAnsi" w:cstheme="minorHAnsi"/>
          <w:sz w:val="22"/>
          <w:szCs w:val="22"/>
        </w:rPr>
        <w:t xml:space="preserve">lent brønnlengde: </w:t>
      </w:r>
      <w:r w:rsidR="00913609" w:rsidRPr="001664B1">
        <w:rPr>
          <w:position w:val="-16"/>
          <w:szCs w:val="24"/>
          <w:lang w:val="en-US" w:eastAsia="en-US"/>
        </w:rPr>
        <w:object w:dxaOrig="2659" w:dyaOrig="520">
          <v:shape id="_x0000_i1064" type="#_x0000_t75" style="width:132.5pt;height:26.05pt" o:ole="">
            <v:imagedata r:id="rId87" o:title=""/>
          </v:shape>
          <o:OLEObject Type="Embed" ProgID="Equation.DSMT4" ShapeID="_x0000_i1064" DrawAspect="Content" ObjectID="_1635588592" r:id="rId88"/>
        </w:object>
      </w:r>
    </w:p>
    <w:p w:rsidR="001664B1" w:rsidRPr="00CA207D" w:rsidRDefault="001664B1" w:rsidP="00336DE4">
      <w:pPr>
        <w:pStyle w:val="Tekst"/>
        <w:rPr>
          <w:szCs w:val="24"/>
          <w:lang w:eastAsia="en-US"/>
        </w:rPr>
      </w:pPr>
    </w:p>
    <w:p w:rsidR="00A044A2" w:rsidRDefault="002411ED" w:rsidP="00F43442">
      <w:pPr>
        <w:pStyle w:val="Tekst"/>
        <w:rPr>
          <w:szCs w:val="24"/>
          <w:lang w:val="en-US" w:eastAsia="en-US"/>
        </w:rPr>
      </w:pPr>
      <w:r w:rsidRPr="002411ED">
        <w:rPr>
          <w:rFonts w:asciiTheme="minorHAnsi" w:hAnsiTheme="minorHAnsi" w:cstheme="minorHAnsi"/>
          <w:sz w:val="22"/>
          <w:szCs w:val="22"/>
          <w:lang w:eastAsia="en-US"/>
        </w:rPr>
        <w:t>Formel, ekvivalent resevoar:</w:t>
      </w:r>
      <w:r w:rsidRPr="002411ED">
        <w:rPr>
          <w:szCs w:val="24"/>
          <w:lang w:eastAsia="en-US"/>
        </w:rPr>
        <w:t xml:space="preserve">   </w:t>
      </w:r>
      <w:r w:rsidRPr="001664B1">
        <w:rPr>
          <w:position w:val="-74"/>
          <w:szCs w:val="24"/>
          <w:lang w:val="en-US" w:eastAsia="en-US"/>
        </w:rPr>
        <w:object w:dxaOrig="4120" w:dyaOrig="1120">
          <v:shape id="_x0000_i1065" type="#_x0000_t75" style="width:206.3pt;height:56.1pt" o:ole="">
            <v:imagedata r:id="rId89" o:title=""/>
          </v:shape>
          <o:OLEObject Type="Embed" ProgID="Equation.DSMT4" ShapeID="_x0000_i1065" DrawAspect="Content" ObjectID="_1635588593" r:id="rId90"/>
        </w:object>
      </w:r>
    </w:p>
    <w:p w:rsidR="00A044A2" w:rsidRDefault="00A044A2" w:rsidP="00F43442">
      <w:pPr>
        <w:pStyle w:val="Tekst"/>
        <w:rPr>
          <w:szCs w:val="24"/>
          <w:lang w:val="en-US" w:eastAsia="en-US"/>
        </w:rPr>
      </w:pPr>
    </w:p>
    <w:p w:rsidR="00A044A2" w:rsidRPr="00A044A2" w:rsidRDefault="00303EA1" w:rsidP="00303EA1">
      <w:pPr>
        <w:pStyle w:val="Tekst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>T</w:t>
      </w:r>
      <w:r w:rsidR="00A044A2" w:rsidRPr="00A044A2">
        <w:rPr>
          <w:rFonts w:asciiTheme="minorHAnsi" w:hAnsiTheme="minorHAnsi" w:cstheme="minorHAnsi"/>
          <w:sz w:val="22"/>
          <w:szCs w:val="22"/>
          <w:lang w:val="en-US" w:eastAsia="en-US"/>
        </w:rPr>
        <w:t>he geometry factor: f</w:t>
      </w:r>
      <w:r w:rsidR="00A044A2" w:rsidRPr="00303EA1">
        <w:rPr>
          <w:rFonts w:asciiTheme="minorHAnsi" w:hAnsiTheme="minorHAnsi" w:cstheme="minorHAnsi"/>
          <w:sz w:val="22"/>
          <w:szCs w:val="22"/>
          <w:vertAlign w:val="subscript"/>
          <w:lang w:val="en-US" w:eastAsia="en-US"/>
        </w:rPr>
        <w:t>a</w:t>
      </w:r>
      <w:r w:rsidR="00A044A2" w:rsidRPr="00A044A2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considers 2d flow convergence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as to a fracture, while</w:t>
      </w:r>
      <w:r w:rsidR="00A044A2" w:rsidRPr="00A044A2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convergence to well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is accounted for by the second term in the denominator. </w:t>
      </w:r>
    </w:p>
    <w:p w:rsidR="00A044A2" w:rsidRDefault="00A044A2" w:rsidP="00F43442">
      <w:pPr>
        <w:pStyle w:val="Tekst"/>
        <w:rPr>
          <w:rFonts w:asciiTheme="minorHAnsi" w:hAnsiTheme="minorHAnsi" w:cstheme="minorHAnsi"/>
          <w:sz w:val="22"/>
          <w:szCs w:val="22"/>
        </w:rPr>
      </w:pPr>
      <w:r w:rsidRPr="003B72C3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1806360" cy="2788106"/>
            <wp:effectExtent l="0" t="0" r="3810" b="0"/>
            <wp:docPr id="3" name="Bilde 3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36" cy="281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A2" w:rsidRDefault="00A044A2" w:rsidP="00F43442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303EA1" w:rsidRDefault="00303EA1" w:rsidP="00303EA1">
      <w:pPr>
        <w:pStyle w:val="Tekst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>Thus, for our inclined well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: </w:t>
      </w:r>
    </w:p>
    <w:p w:rsidR="00303EA1" w:rsidRPr="00A044A2" w:rsidRDefault="00303EA1" w:rsidP="00303EA1">
      <w:pPr>
        <w:pStyle w:val="Tekst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     </w:t>
      </w:r>
      <w:bookmarkStart w:id="0" w:name="_GoBack"/>
      <w:bookmarkEnd w:id="0"/>
      <w:r w:rsidRPr="00303EA1">
        <w:rPr>
          <w:rFonts w:asciiTheme="minorHAnsi" w:hAnsiTheme="minorHAnsi" w:cstheme="minorHAnsi"/>
          <w:position w:val="-10"/>
          <w:sz w:val="22"/>
          <w:szCs w:val="22"/>
          <w:lang w:val="en-US" w:eastAsia="en-US"/>
        </w:rPr>
        <w:object w:dxaOrig="1579" w:dyaOrig="360">
          <v:shape id="_x0000_i1091" type="#_x0000_t75" style="width:79.05pt;height:18.1pt" o:ole="">
            <v:imagedata r:id="rId92" o:title=""/>
          </v:shape>
          <o:OLEObject Type="Embed" ProgID="Equation.DSMT4" ShapeID="_x0000_i1091" DrawAspect="Content" ObjectID="_1635588594" r:id="rId93"/>
        </w:objec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303EA1">
        <w:rPr>
          <w:position w:val="-34"/>
        </w:rPr>
        <w:object w:dxaOrig="4500" w:dyaOrig="800">
          <v:shape id="_x0000_i1088" type="#_x0000_t75" style="width:224.85pt;height:40.2pt" o:ole="">
            <v:imagedata r:id="rId94" o:title=""/>
          </v:shape>
          <o:OLEObject Type="Embed" ProgID="Equation.DSMT4" ShapeID="_x0000_i1088" DrawAspect="Content" ObjectID="_1635588595" r:id="rId95"/>
        </w:object>
      </w:r>
      <w:r w:rsidRPr="00A044A2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</w:p>
    <w:p w:rsidR="00A044A2" w:rsidRPr="00303EA1" w:rsidRDefault="00A044A2" w:rsidP="00F43442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</w:p>
    <w:p w:rsidR="00F43442" w:rsidRDefault="00F43442" w:rsidP="00F43442">
      <w:pPr>
        <w:pStyle w:val="Tekst"/>
        <w:rPr>
          <w:rFonts w:asciiTheme="minorHAnsi" w:hAnsiTheme="minorHAnsi" w:cstheme="minorHAnsi"/>
          <w:sz w:val="22"/>
          <w:szCs w:val="22"/>
        </w:rPr>
      </w:pPr>
      <w:r w:rsidRPr="00303E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29A6" w:rsidRPr="00303EA1">
        <w:rPr>
          <w:rFonts w:asciiTheme="minorHAnsi" w:hAnsiTheme="minorHAnsi" w:cstheme="minorHAnsi"/>
          <w:sz w:val="22"/>
          <w:szCs w:val="22"/>
          <w:lang w:val="en-US"/>
        </w:rPr>
        <w:t>Skinfaktor for skjerming:</w:t>
      </w:r>
      <w:r w:rsidRPr="00303E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29A6" w:rsidRPr="009F29A6">
        <w:rPr>
          <w:rFonts w:asciiTheme="minorHAnsi" w:hAnsiTheme="minorHAnsi" w:cstheme="minorHAnsi"/>
          <w:position w:val="-6"/>
          <w:sz w:val="22"/>
          <w:szCs w:val="22"/>
        </w:rPr>
        <w:object w:dxaOrig="880" w:dyaOrig="340">
          <v:shape id="_x0000_i1066" type="#_x0000_t75" style="width:43.75pt;height:16.8pt" o:ole="">
            <v:imagedata r:id="rId96" o:title=""/>
          </v:shape>
          <o:OLEObject Type="Embed" ProgID="Equation.DSMT4" ShapeID="_x0000_i1066" DrawAspect="Content" ObjectID="_1635588596" r:id="rId97"/>
        </w:object>
      </w:r>
      <w:r w:rsidR="002411ED" w:rsidRPr="00303EA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2411ED">
        <w:rPr>
          <w:rFonts w:asciiTheme="minorHAnsi" w:hAnsiTheme="minorHAnsi" w:cstheme="minorHAnsi"/>
          <w:sz w:val="22"/>
          <w:szCs w:val="22"/>
        </w:rPr>
        <w:t xml:space="preserve">Innsatt </w:t>
      </w:r>
      <w:r w:rsidR="002411ED" w:rsidRPr="002411ED">
        <w:rPr>
          <w:rFonts w:asciiTheme="minorHAnsi" w:hAnsiTheme="minorHAnsi" w:cstheme="minorHAnsi"/>
          <w:sz w:val="22"/>
          <w:szCs w:val="22"/>
        </w:rPr>
        <w:sym w:font="Wingdings" w:char="F0E0"/>
      </w:r>
    </w:p>
    <w:p w:rsidR="00CA207D" w:rsidRDefault="00913609" w:rsidP="00F43442">
      <w:pPr>
        <w:pStyle w:val="Tekst"/>
        <w:rPr>
          <w:szCs w:val="24"/>
          <w:lang w:val="en-US" w:eastAsia="en-US"/>
        </w:rPr>
      </w:pPr>
      <w:r w:rsidRPr="00913609">
        <w:rPr>
          <w:position w:val="-68"/>
          <w:szCs w:val="24"/>
          <w:lang w:val="en-US" w:eastAsia="en-US"/>
        </w:rPr>
        <w:object w:dxaOrig="7280" w:dyaOrig="1100">
          <v:shape id="_x0000_i1067" type="#_x0000_t75" style="width:364.85pt;height:55.2pt" o:ole="">
            <v:imagedata r:id="rId98" o:title=""/>
          </v:shape>
          <o:OLEObject Type="Embed" ProgID="Equation.DSMT4" ShapeID="_x0000_i1067" DrawAspect="Content" ObjectID="_1635588597" r:id="rId99"/>
        </w:object>
      </w:r>
    </w:p>
    <w:p w:rsidR="009F29A6" w:rsidRDefault="00913609" w:rsidP="00913609">
      <w:pPr>
        <w:pStyle w:val="Tekst"/>
        <w:rPr>
          <w:rFonts w:asciiTheme="minorHAnsi" w:hAnsiTheme="minorHAnsi" w:cstheme="minorHAnsi"/>
          <w:sz w:val="22"/>
          <w:szCs w:val="22"/>
          <w:u w:val="double"/>
        </w:rPr>
      </w:pPr>
      <w:r w:rsidRPr="00DB4118">
        <w:rPr>
          <w:position w:val="-6"/>
          <w:szCs w:val="24"/>
          <w:lang w:val="en-US" w:eastAsia="en-US"/>
        </w:rPr>
        <w:object w:dxaOrig="1880" w:dyaOrig="320">
          <v:shape id="_x0000_i1068" type="#_x0000_t75" style="width:94.1pt;height:16.35pt" o:ole="">
            <v:imagedata r:id="rId84" o:title=""/>
          </v:shape>
          <o:OLEObject Type="Embed" ProgID="Equation.DSMT4" ShapeID="_x0000_i1068" DrawAspect="Content" ObjectID="_1635588598" r:id="rId100"/>
        </w:objec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F29A6" w:rsidRPr="009F29A6">
        <w:rPr>
          <w:rFonts w:asciiTheme="minorHAnsi" w:hAnsiTheme="minorHAnsi" w:cstheme="minorHAnsi"/>
          <w:sz w:val="22"/>
          <w:szCs w:val="22"/>
          <w:u w:val="double"/>
        </w:rPr>
        <w:t>Ingen signifikant forbedring ved skråstilling</w:t>
      </w:r>
    </w:p>
    <w:p w:rsidR="00913609" w:rsidRPr="00CA207D" w:rsidRDefault="00913609" w:rsidP="00913609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CA207D">
        <w:rPr>
          <w:rFonts w:asciiTheme="minorHAnsi" w:hAnsiTheme="minorHAnsi" w:cstheme="minorHAnsi"/>
          <w:sz w:val="22"/>
          <w:szCs w:val="22"/>
          <w:lang w:eastAsia="en-US"/>
        </w:rPr>
        <w:t xml:space="preserve"> beskjedent h/L-forhold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913609">
        <w:rPr>
          <w:position w:val="-12"/>
          <w:szCs w:val="24"/>
          <w:lang w:val="en-US" w:eastAsia="en-US"/>
        </w:rPr>
        <w:object w:dxaOrig="2520" w:dyaOrig="400">
          <v:shape id="_x0000_i1069" type="#_x0000_t75" style="width:125.45pt;height:20.3pt" o:ole="">
            <v:imagedata r:id="rId101" o:title=""/>
          </v:shape>
          <o:OLEObject Type="Embed" ProgID="Equation.DSMT4" ShapeID="_x0000_i1069" DrawAspect="Content" ObjectID="_1635588599" r:id="rId102"/>
        </w:object>
      </w:r>
      <w:r w:rsidRPr="00CA207D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:rsidR="00913609" w:rsidRPr="00913609" w:rsidRDefault="00913609" w:rsidP="00913609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F43442" w:rsidRPr="00D07B22" w:rsidRDefault="00F43442" w:rsidP="00F43442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F0E07" w:rsidRDefault="000508B9" w:rsidP="00AF0E07">
      <w:pPr>
        <w:pStyle w:val="Tek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508B9">
        <w:rPr>
          <w:rFonts w:asciiTheme="minorHAnsi" w:hAnsiTheme="minorHAnsi" w:cstheme="minorHAnsi"/>
          <w:b/>
          <w:sz w:val="22"/>
          <w:szCs w:val="22"/>
        </w:rPr>
        <w:t>B</w:t>
      </w:r>
      <w:r w:rsidR="00AF0E07" w:rsidRPr="000508B9">
        <w:rPr>
          <w:rFonts w:asciiTheme="minorHAnsi" w:hAnsiTheme="minorHAnsi" w:cstheme="minorHAnsi"/>
          <w:b/>
          <w:sz w:val="22"/>
          <w:szCs w:val="22"/>
        </w:rPr>
        <w:t>ehov for innstrømningskontroll</w:t>
      </w:r>
    </w:p>
    <w:p w:rsidR="00951CDF" w:rsidRPr="00951CDF" w:rsidRDefault="00951CDF" w:rsidP="004D76AA">
      <w:pPr>
        <w:pStyle w:val="Tekst"/>
        <w:rPr>
          <w:rFonts w:asciiTheme="minorHAnsi" w:hAnsiTheme="minorHAnsi" w:cstheme="minorHAnsi"/>
          <w:sz w:val="22"/>
          <w:szCs w:val="22"/>
          <w:u w:val="single"/>
        </w:rPr>
      </w:pPr>
      <w:r w:rsidRPr="00951CDF">
        <w:rPr>
          <w:rFonts w:asciiTheme="minorHAnsi" w:hAnsiTheme="minorHAnsi" w:cstheme="minorHAnsi"/>
          <w:sz w:val="22"/>
          <w:szCs w:val="22"/>
          <w:u w:val="single"/>
        </w:rPr>
        <w:t>Nøkkel: Anta insignifikant trykktap langs brønnen og undersøk om berekningene understøtter dette</w:t>
      </w:r>
    </w:p>
    <w:p w:rsidR="00CB6DD5" w:rsidRDefault="004D76AA" w:rsidP="004D76AA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Innstrømningstrykk</w:t>
      </w:r>
      <w:r w:rsidRPr="004D76AA">
        <w:rPr>
          <w:rFonts w:asciiTheme="minorHAnsi" w:hAnsiTheme="minorHAnsi" w:cstheme="minorHAnsi"/>
          <w:sz w:val="22"/>
          <w:szCs w:val="22"/>
        </w:rPr>
        <w:t xml:space="preserve"> ved tå</w:t>
      </w:r>
      <w:r w:rsidR="00CB6DD5">
        <w:rPr>
          <w:rFonts w:asciiTheme="minorHAnsi" w:hAnsiTheme="minorHAnsi" w:cstheme="minorHAnsi"/>
          <w:sz w:val="22"/>
          <w:szCs w:val="22"/>
        </w:rPr>
        <w:t>:</w:t>
      </w:r>
      <w:r w:rsidR="00CB6DD5" w:rsidRPr="000D0065">
        <w:rPr>
          <w:bCs/>
          <w:iCs/>
          <w:position w:val="-28"/>
          <w:lang w:val="en-US"/>
        </w:rPr>
        <w:object w:dxaOrig="2580" w:dyaOrig="639">
          <v:shape id="_x0000_i1070" type="#_x0000_t75" style="width:129pt;height:31.8pt" o:ole="">
            <v:imagedata r:id="rId103" o:title=""/>
          </v:shape>
          <o:OLEObject Type="Embed" ProgID="Equation.DSMT4" ShapeID="_x0000_i1070" DrawAspect="Content" ObjectID="_1635588600" r:id="rId104"/>
        </w:object>
      </w:r>
    </w:p>
    <w:p w:rsidR="004D76AA" w:rsidRDefault="00AD4B07" w:rsidP="004D76AA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Trykktap langs brønnen</w:t>
      </w:r>
      <w:r w:rsidR="004D76AA" w:rsidRPr="004D76AA">
        <w:rPr>
          <w:rFonts w:asciiTheme="minorHAnsi" w:hAnsiTheme="minorHAnsi" w:cstheme="minorHAnsi"/>
          <w:sz w:val="22"/>
          <w:szCs w:val="22"/>
        </w:rPr>
        <w:t>:</w:t>
      </w:r>
      <w:r w:rsidR="00CB6DD5">
        <w:rPr>
          <w:rFonts w:asciiTheme="minorHAnsi" w:hAnsiTheme="minorHAnsi" w:cstheme="minorHAnsi"/>
          <w:sz w:val="22"/>
          <w:szCs w:val="22"/>
        </w:rPr>
        <w:t xml:space="preserve"> </w:t>
      </w:r>
      <w:r w:rsidR="00CB6DD5" w:rsidRPr="000D0065">
        <w:rPr>
          <w:bCs/>
          <w:iCs/>
          <w:position w:val="-22"/>
          <w:sz w:val="28"/>
          <w:szCs w:val="24"/>
          <w:lang w:val="en-US"/>
        </w:rPr>
        <w:object w:dxaOrig="4360" w:dyaOrig="580">
          <v:shape id="_x0000_i1071" type="#_x0000_t75" style="width:218.2pt;height:28.7pt" o:ole="">
            <v:imagedata r:id="rId105" o:title=""/>
          </v:shape>
          <o:OLEObject Type="Embed" ProgID="Equation.DSMT4" ShapeID="_x0000_i1071" DrawAspect="Content" ObjectID="_1635588601" r:id="rId106"/>
        </w:object>
      </w:r>
      <w:r w:rsidR="00CB6DD5">
        <w:rPr>
          <w:rFonts w:asciiTheme="minorHAnsi" w:hAnsiTheme="minorHAnsi" w:cstheme="minorHAnsi"/>
          <w:sz w:val="22"/>
          <w:szCs w:val="22"/>
        </w:rPr>
        <w:t xml:space="preserve"> </w:t>
      </w:r>
      <w:r w:rsidR="004D76AA" w:rsidRPr="004D76A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4B07" w:rsidRPr="00AD4B07" w:rsidRDefault="00AD4B07" w:rsidP="00AD4B07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Illustrert:</w:t>
      </w:r>
    </w:p>
    <w:p w:rsidR="00AD4B07" w:rsidRPr="00AD4B07" w:rsidRDefault="00AD4B07" w:rsidP="004D76AA">
      <w:pPr>
        <w:pStyle w:val="Tek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501694E" wp14:editId="7231836A">
            <wp:extent cx="3852862" cy="14929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bmp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099" cy="150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07" w:rsidRPr="004D76AA" w:rsidRDefault="00AD4B07" w:rsidP="004D76AA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Trykktap langs brønnen, forutsatt jevn innstrømning, er betydelig i forhold til innstrømningstrykktap i tåa: 220-205=15 bar. Dette står i strid med forutsetningen, siden jevn innstrømning uten innstrømningskontroll krever neglisjerbart trykktap langs brønnen.</w:t>
      </w:r>
    </w:p>
    <w:p w:rsidR="004D76AA" w:rsidRDefault="00AD4B07" w:rsidP="004D76AA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Kvantifisert ved r</w:t>
      </w:r>
      <w:r w:rsidR="004D76AA" w:rsidRPr="004D76AA">
        <w:rPr>
          <w:rFonts w:asciiTheme="minorHAnsi" w:hAnsiTheme="minorHAnsi" w:cstheme="minorHAnsi"/>
          <w:sz w:val="22"/>
          <w:szCs w:val="22"/>
        </w:rPr>
        <w:t xml:space="preserve">el. avvik: </w:t>
      </w:r>
      <w:r w:rsidR="00CB6DD5" w:rsidRPr="00CB6DD5">
        <w:rPr>
          <w:rFonts w:asciiTheme="minorHAnsi" w:hAnsiTheme="minorHAnsi" w:cstheme="minorHAnsi"/>
          <w:position w:val="-28"/>
          <w:sz w:val="22"/>
          <w:szCs w:val="22"/>
        </w:rPr>
        <w:object w:dxaOrig="2900" w:dyaOrig="639">
          <v:shape id="_x0000_i1072" type="#_x0000_t75" style="width:145.35pt;height:31.8pt" o:ole="">
            <v:imagedata r:id="rId108" o:title=""/>
          </v:shape>
          <o:OLEObject Type="Embed" ProgID="Equation.DSMT4" ShapeID="_x0000_i1072" DrawAspect="Content" ObjectID="_1635588602" r:id="rId109"/>
        </w:object>
      </w:r>
      <w:r w:rsidR="00CB6D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4B07" w:rsidRDefault="00AD4B07" w:rsidP="004D76AA">
      <w:pPr>
        <w:pStyle w:val="Tekst"/>
        <w:rPr>
          <w:rFonts w:asciiTheme="minorHAnsi" w:hAnsiTheme="minorHAnsi" w:cstheme="minorHAnsi"/>
          <w:sz w:val="22"/>
          <w:szCs w:val="22"/>
          <w:u w:val="double"/>
        </w:rPr>
      </w:pPr>
      <w:r w:rsidRPr="00AD4B07">
        <w:rPr>
          <w:rFonts w:asciiTheme="minorHAnsi" w:hAnsiTheme="minorHAnsi" w:cstheme="minorHAnsi"/>
          <w:sz w:val="22"/>
          <w:szCs w:val="22"/>
          <w:u w:val="double"/>
        </w:rPr>
        <w:sym w:font="Wingdings" w:char="F0E0"/>
      </w:r>
      <w:r w:rsidRPr="00AD4B07">
        <w:rPr>
          <w:rFonts w:asciiTheme="minorHAnsi" w:hAnsiTheme="minorHAnsi" w:cstheme="minorHAnsi"/>
          <w:sz w:val="22"/>
          <w:szCs w:val="22"/>
          <w:u w:val="double"/>
        </w:rPr>
        <w:t>Jevn innstrømning vil kreve innstrømningskontroll.</w:t>
      </w:r>
    </w:p>
    <w:p w:rsidR="00AD4B07" w:rsidRDefault="00AD4B07" w:rsidP="004D76AA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9F29A6" w:rsidRDefault="009F29A6" w:rsidP="00E4562B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F0E07" w:rsidRPr="009F29A6" w:rsidRDefault="009F29A6" w:rsidP="00AF0E07">
      <w:pPr>
        <w:pStyle w:val="Tek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9F29A6">
        <w:rPr>
          <w:rFonts w:asciiTheme="minorHAnsi" w:hAnsiTheme="minorHAnsi" w:cstheme="minorHAnsi"/>
          <w:b/>
          <w:sz w:val="22"/>
          <w:szCs w:val="22"/>
        </w:rPr>
        <w:t>I</w:t>
      </w:r>
      <w:r w:rsidR="00AF0E07" w:rsidRPr="009F29A6">
        <w:rPr>
          <w:rFonts w:asciiTheme="minorHAnsi" w:hAnsiTheme="minorHAnsi" w:cstheme="minorHAnsi"/>
          <w:b/>
          <w:sz w:val="22"/>
          <w:szCs w:val="22"/>
        </w:rPr>
        <w:t>nns</w:t>
      </w:r>
      <w:r w:rsidR="00AD4B07">
        <w:rPr>
          <w:rFonts w:asciiTheme="minorHAnsi" w:hAnsiTheme="minorHAnsi" w:cstheme="minorHAnsi"/>
          <w:b/>
          <w:sz w:val="22"/>
          <w:szCs w:val="22"/>
        </w:rPr>
        <w:t xml:space="preserve">trømningskarakteristikk </w:t>
      </w:r>
      <w:r w:rsidR="00AC683D">
        <w:rPr>
          <w:rFonts w:asciiTheme="minorHAnsi" w:hAnsiTheme="minorHAnsi" w:cstheme="minorHAnsi"/>
          <w:b/>
          <w:sz w:val="22"/>
          <w:szCs w:val="22"/>
        </w:rPr>
        <w:t>med ICD</w:t>
      </w:r>
    </w:p>
    <w:p w:rsidR="00951CDF" w:rsidRPr="00AC683D" w:rsidRDefault="00951CDF" w:rsidP="00AC683D">
      <w:pPr>
        <w:rPr>
          <w:rFonts w:eastAsia="Times New Roman" w:cs="Times New Roman"/>
          <w:bCs/>
          <w:iCs/>
          <w:u w:val="single"/>
        </w:rPr>
      </w:pPr>
      <w:r w:rsidRPr="00AC683D">
        <w:rPr>
          <w:rFonts w:eastAsia="Times New Roman" w:cs="Times New Roman"/>
          <w:bCs/>
          <w:iCs/>
          <w:u w:val="single"/>
        </w:rPr>
        <w:t xml:space="preserve">Nøkkel: </w:t>
      </w:r>
      <w:r w:rsidR="00AC683D" w:rsidRPr="00AC683D">
        <w:rPr>
          <w:rFonts w:cstheme="minorHAnsi"/>
          <w:u w:val="single"/>
        </w:rPr>
        <w:t>Med perfekt ICD blir innstrømningstettheten konstant</w:t>
      </w:r>
    </w:p>
    <w:p w:rsidR="00AC683D" w:rsidRPr="00AC683D" w:rsidRDefault="00AC683D" w:rsidP="00013961">
      <w:pPr>
        <w:rPr>
          <w:rFonts w:eastAsia="Times New Roman" w:cs="Times New Roman"/>
          <w:bCs/>
          <w:iCs/>
        </w:rPr>
      </w:pPr>
      <w:r w:rsidRPr="00AC683D">
        <w:rPr>
          <w:rFonts w:eastAsia="Times New Roman" w:cs="Times New Roman"/>
          <w:bCs/>
          <w:iCs/>
        </w:rPr>
        <w:t>Innstrømningskarakteristikk= Trykktap ved hæl som funksjon av produksjonsrate</w:t>
      </w:r>
    </w:p>
    <w:p w:rsidR="000D0065" w:rsidRPr="00AC683D" w:rsidRDefault="000D0065" w:rsidP="00013961">
      <w:pPr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0D0065">
        <w:rPr>
          <w:rFonts w:eastAsia="Times New Roman" w:cs="Times New Roman"/>
          <w:bCs/>
          <w:iCs/>
          <w:position w:val="-28"/>
          <w:lang w:val="en-US"/>
        </w:rPr>
        <w:object w:dxaOrig="2240" w:dyaOrig="639">
          <v:shape id="_x0000_i1073" type="#_x0000_t75" style="width:112.2pt;height:31.8pt" o:ole="">
            <v:imagedata r:id="rId110" o:title=""/>
          </v:shape>
          <o:OLEObject Type="Embed" ProgID="Equation.DSMT4" ShapeID="_x0000_i1073" DrawAspect="Content" ObjectID="_1635588603" r:id="rId111"/>
        </w:object>
      </w:r>
      <w:r w:rsidRPr="00CB6DD5">
        <w:rPr>
          <w:rFonts w:eastAsia="Times New Roman" w:cs="Times New Roman"/>
          <w:bCs/>
          <w:iCs/>
        </w:rPr>
        <w:t xml:space="preserve">   </w:t>
      </w:r>
      <w:r w:rsidRPr="00AC683D">
        <w:rPr>
          <w:rFonts w:eastAsia="Times New Roman" w:cs="Times New Roman"/>
          <w:bCs/>
          <w:iCs/>
        </w:rPr>
        <w:t xml:space="preserve">der:   </w:t>
      </w:r>
      <w:r w:rsidR="00B7302C" w:rsidRPr="000D0065">
        <w:rPr>
          <w:rFonts w:ascii="Times New Roman" w:eastAsia="Times New Roman" w:hAnsi="Times New Roman" w:cs="Times New Roman"/>
          <w:bCs/>
          <w:iCs/>
          <w:position w:val="-22"/>
          <w:sz w:val="28"/>
          <w:szCs w:val="24"/>
          <w:lang w:val="en-US"/>
        </w:rPr>
        <w:object w:dxaOrig="2520" w:dyaOrig="580">
          <v:shape id="_x0000_i1074" type="#_x0000_t75" style="width:125.9pt;height:28.7pt" o:ole="">
            <v:imagedata r:id="rId112" o:title=""/>
          </v:shape>
          <o:OLEObject Type="Embed" ProgID="Equation.DSMT4" ShapeID="_x0000_i1074" DrawAspect="Content" ObjectID="_1635588604" r:id="rId113"/>
        </w:object>
      </w:r>
    </w:p>
    <w:p w:rsidR="000D0065" w:rsidRDefault="000D0065" w:rsidP="00013961">
      <w:pPr>
        <w:rPr>
          <w:rFonts w:eastAsia="Times New Roman" w:cs="Times New Roman"/>
          <w:bCs/>
          <w:iCs/>
          <w:lang w:val="en-US"/>
        </w:rPr>
      </w:pPr>
      <w:r w:rsidRPr="000D0065">
        <w:rPr>
          <w:rFonts w:eastAsia="Times New Roman" w:cs="Times New Roman"/>
          <w:bCs/>
          <w:iCs/>
          <w:position w:val="-28"/>
          <w:lang w:val="en-US"/>
        </w:rPr>
        <w:object w:dxaOrig="6759" w:dyaOrig="639">
          <v:shape id="_x0000_i1075" type="#_x0000_t75" style="width:337.9pt;height:31.8pt" o:ole="">
            <v:imagedata r:id="rId114" o:title=""/>
          </v:shape>
          <o:OLEObject Type="Embed" ProgID="Equation.DSMT4" ShapeID="_x0000_i1075" DrawAspect="Content" ObjectID="_1635588605" r:id="rId115"/>
        </w:object>
      </w:r>
    </w:p>
    <w:p w:rsidR="002B55EF" w:rsidRPr="002B55EF" w:rsidRDefault="002B55EF" w:rsidP="002B55EF">
      <w:pPr>
        <w:rPr>
          <w:rFonts w:eastAsia="Times New Roman" w:cs="Times New Roman"/>
          <w:bCs/>
          <w:iCs/>
          <w:lang w:val="en-US"/>
        </w:rPr>
      </w:pPr>
      <w:r w:rsidRPr="002B55EF">
        <w:rPr>
          <w:rFonts w:eastAsia="Times New Roman" w:cs="Times New Roman"/>
          <w:bCs/>
          <w:iCs/>
          <w:lang w:val="en-US"/>
        </w:rPr>
        <w:t>Med Q</w:t>
      </w:r>
      <w:r w:rsidRPr="002B55EF">
        <w:rPr>
          <w:rFonts w:eastAsia="Times New Roman" w:cs="Times New Roman"/>
          <w:bCs/>
          <w:iCs/>
          <w:vertAlign w:val="subscript"/>
          <w:lang w:val="en-US"/>
        </w:rPr>
        <w:t>t</w:t>
      </w:r>
      <w:r w:rsidR="00913609">
        <w:rPr>
          <w:rFonts w:eastAsia="Times New Roman" w:cs="Times New Roman"/>
          <w:bCs/>
          <w:iCs/>
          <w:lang w:val="en-US"/>
        </w:rPr>
        <w:t xml:space="preserve"> i </w:t>
      </w:r>
      <w:r w:rsidRPr="002B55EF">
        <w:rPr>
          <w:rFonts w:eastAsia="Times New Roman" w:cs="Times New Roman"/>
          <w:bCs/>
          <w:iCs/>
          <w:lang w:val="en-US"/>
        </w:rPr>
        <w:t>m</w:t>
      </w:r>
      <w:r w:rsidRPr="002B55EF">
        <w:rPr>
          <w:rFonts w:eastAsia="Times New Roman" w:cs="Times New Roman"/>
          <w:bCs/>
          <w:iCs/>
          <w:vertAlign w:val="superscript"/>
          <w:lang w:val="en-US"/>
        </w:rPr>
        <w:t>3</w:t>
      </w:r>
      <w:r w:rsidRPr="002B55EF">
        <w:rPr>
          <w:rFonts w:eastAsia="Times New Roman" w:cs="Times New Roman"/>
          <w:bCs/>
          <w:iCs/>
          <w:lang w:val="en-US"/>
        </w:rPr>
        <w:t>/d</w:t>
      </w:r>
      <w:r w:rsidR="00913609">
        <w:rPr>
          <w:rFonts w:eastAsia="Times New Roman" w:cs="Times New Roman"/>
          <w:bCs/>
          <w:iCs/>
          <w:lang w:val="en-US"/>
        </w:rPr>
        <w:t xml:space="preserve">: </w:t>
      </w:r>
      <w:r w:rsidR="00913609" w:rsidRPr="002B55EF">
        <w:rPr>
          <w:rFonts w:eastAsia="Times New Roman" w:cs="Times New Roman"/>
          <w:bCs/>
          <w:iCs/>
          <w:position w:val="-20"/>
          <w:lang w:val="en-US"/>
        </w:rPr>
        <w:object w:dxaOrig="3040" w:dyaOrig="440">
          <v:shape id="_x0000_i1076" type="#_x0000_t75" style="width:151.95pt;height:22.1pt" o:ole="">
            <v:imagedata r:id="rId116" o:title=""/>
          </v:shape>
          <o:OLEObject Type="Embed" ProgID="Equation.DSMT4" ShapeID="_x0000_i1076" DrawAspect="Content" ObjectID="_1635588606" r:id="rId117"/>
        </w:object>
      </w:r>
    </w:p>
    <w:p w:rsidR="004210CF" w:rsidRDefault="00D15CDF" w:rsidP="004210CF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4259431" cy="1566862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bmp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03" cy="157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F2" w:rsidRDefault="009607F2" w:rsidP="00EA2688">
      <w:pPr>
        <w:spacing w:after="0" w:line="240" w:lineRule="auto"/>
      </w:pPr>
      <w:r>
        <w:separator/>
      </w:r>
    </w:p>
  </w:endnote>
  <w:endnote w:type="continuationSeparator" w:id="0">
    <w:p w:rsidR="009607F2" w:rsidRDefault="009607F2" w:rsidP="00EA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F2" w:rsidRDefault="009607F2" w:rsidP="00EA2688">
      <w:pPr>
        <w:spacing w:after="0" w:line="240" w:lineRule="auto"/>
      </w:pPr>
      <w:r>
        <w:separator/>
      </w:r>
    </w:p>
  </w:footnote>
  <w:footnote w:type="continuationSeparator" w:id="0">
    <w:p w:rsidR="009607F2" w:rsidRDefault="009607F2" w:rsidP="00EA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3B2"/>
    <w:multiLevelType w:val="hybridMultilevel"/>
    <w:tmpl w:val="5038E3E8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81A"/>
    <w:multiLevelType w:val="hybridMultilevel"/>
    <w:tmpl w:val="3DB265C2"/>
    <w:lvl w:ilvl="0" w:tplc="7F5418AE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32FAD"/>
    <w:multiLevelType w:val="hybridMultilevel"/>
    <w:tmpl w:val="95160630"/>
    <w:lvl w:ilvl="0" w:tplc="5942BD7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869"/>
    <w:multiLevelType w:val="hybridMultilevel"/>
    <w:tmpl w:val="D3702A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33E3"/>
    <w:multiLevelType w:val="hybridMultilevel"/>
    <w:tmpl w:val="34C0FF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91A"/>
    <w:multiLevelType w:val="hybridMultilevel"/>
    <w:tmpl w:val="7214CB10"/>
    <w:lvl w:ilvl="0" w:tplc="C958DF0C">
      <w:start w:val="3"/>
      <w:numFmt w:val="bullet"/>
      <w:lvlText w:val="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5082C"/>
    <w:multiLevelType w:val="hybridMultilevel"/>
    <w:tmpl w:val="40A67D8A"/>
    <w:lvl w:ilvl="0" w:tplc="0414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F7"/>
    <w:rsid w:val="00013961"/>
    <w:rsid w:val="000508B9"/>
    <w:rsid w:val="000852BF"/>
    <w:rsid w:val="000A173A"/>
    <w:rsid w:val="000B0222"/>
    <w:rsid w:val="000D0065"/>
    <w:rsid w:val="001229ED"/>
    <w:rsid w:val="00123512"/>
    <w:rsid w:val="001462F6"/>
    <w:rsid w:val="001507E5"/>
    <w:rsid w:val="001520CD"/>
    <w:rsid w:val="00160966"/>
    <w:rsid w:val="001664B1"/>
    <w:rsid w:val="0017728D"/>
    <w:rsid w:val="00177BF7"/>
    <w:rsid w:val="001815B1"/>
    <w:rsid w:val="0018501F"/>
    <w:rsid w:val="001A06C5"/>
    <w:rsid w:val="001B0920"/>
    <w:rsid w:val="001E1DB0"/>
    <w:rsid w:val="001E64D3"/>
    <w:rsid w:val="001F35F3"/>
    <w:rsid w:val="002062DA"/>
    <w:rsid w:val="00213FCD"/>
    <w:rsid w:val="002411ED"/>
    <w:rsid w:val="00246D41"/>
    <w:rsid w:val="002B55EF"/>
    <w:rsid w:val="002B75C8"/>
    <w:rsid w:val="002F57CA"/>
    <w:rsid w:val="00303EA1"/>
    <w:rsid w:val="003139AF"/>
    <w:rsid w:val="003248A6"/>
    <w:rsid w:val="0033166A"/>
    <w:rsid w:val="00336DE4"/>
    <w:rsid w:val="003403B4"/>
    <w:rsid w:val="003873AA"/>
    <w:rsid w:val="003B75EF"/>
    <w:rsid w:val="003C3A3E"/>
    <w:rsid w:val="003D063C"/>
    <w:rsid w:val="003E6FEC"/>
    <w:rsid w:val="003F3B3E"/>
    <w:rsid w:val="004038A7"/>
    <w:rsid w:val="00420692"/>
    <w:rsid w:val="004210CF"/>
    <w:rsid w:val="00454C3F"/>
    <w:rsid w:val="00487F1F"/>
    <w:rsid w:val="0049633A"/>
    <w:rsid w:val="004A3591"/>
    <w:rsid w:val="004D1263"/>
    <w:rsid w:val="004D442B"/>
    <w:rsid w:val="004D76AA"/>
    <w:rsid w:val="004E4DBD"/>
    <w:rsid w:val="00506D67"/>
    <w:rsid w:val="00510555"/>
    <w:rsid w:val="005353A6"/>
    <w:rsid w:val="005844AD"/>
    <w:rsid w:val="00592AD8"/>
    <w:rsid w:val="00596A24"/>
    <w:rsid w:val="005A7779"/>
    <w:rsid w:val="005D0714"/>
    <w:rsid w:val="005D32F3"/>
    <w:rsid w:val="005F43DF"/>
    <w:rsid w:val="00611676"/>
    <w:rsid w:val="00623BFE"/>
    <w:rsid w:val="006366EF"/>
    <w:rsid w:val="00664BEE"/>
    <w:rsid w:val="006C50D8"/>
    <w:rsid w:val="006F1377"/>
    <w:rsid w:val="007418CB"/>
    <w:rsid w:val="0075525B"/>
    <w:rsid w:val="007560F4"/>
    <w:rsid w:val="007650AD"/>
    <w:rsid w:val="00767A24"/>
    <w:rsid w:val="00772F6F"/>
    <w:rsid w:val="00781AEE"/>
    <w:rsid w:val="00793BF6"/>
    <w:rsid w:val="007D45CB"/>
    <w:rsid w:val="007D6B07"/>
    <w:rsid w:val="007E7DC4"/>
    <w:rsid w:val="007F098F"/>
    <w:rsid w:val="007F7637"/>
    <w:rsid w:val="007F77F3"/>
    <w:rsid w:val="00830C44"/>
    <w:rsid w:val="008471F4"/>
    <w:rsid w:val="00853642"/>
    <w:rsid w:val="008A6D32"/>
    <w:rsid w:val="008B7606"/>
    <w:rsid w:val="008C018C"/>
    <w:rsid w:val="008E184D"/>
    <w:rsid w:val="00913609"/>
    <w:rsid w:val="00951CDF"/>
    <w:rsid w:val="00952228"/>
    <w:rsid w:val="009607F2"/>
    <w:rsid w:val="00976DBF"/>
    <w:rsid w:val="009A2E6A"/>
    <w:rsid w:val="009C042E"/>
    <w:rsid w:val="009D1474"/>
    <w:rsid w:val="009E4F33"/>
    <w:rsid w:val="009F1927"/>
    <w:rsid w:val="009F29A6"/>
    <w:rsid w:val="009F7277"/>
    <w:rsid w:val="00A044A2"/>
    <w:rsid w:val="00A26F86"/>
    <w:rsid w:val="00A445F8"/>
    <w:rsid w:val="00A50190"/>
    <w:rsid w:val="00A745E6"/>
    <w:rsid w:val="00A82F3F"/>
    <w:rsid w:val="00A83398"/>
    <w:rsid w:val="00A83C02"/>
    <w:rsid w:val="00A93BFC"/>
    <w:rsid w:val="00AC2378"/>
    <w:rsid w:val="00AC5BC7"/>
    <w:rsid w:val="00AC683D"/>
    <w:rsid w:val="00AD4B07"/>
    <w:rsid w:val="00AF0E07"/>
    <w:rsid w:val="00B25BCA"/>
    <w:rsid w:val="00B27F86"/>
    <w:rsid w:val="00B31848"/>
    <w:rsid w:val="00B57A26"/>
    <w:rsid w:val="00B57A92"/>
    <w:rsid w:val="00B60D93"/>
    <w:rsid w:val="00B61D1A"/>
    <w:rsid w:val="00B6590E"/>
    <w:rsid w:val="00B7302C"/>
    <w:rsid w:val="00B91CC6"/>
    <w:rsid w:val="00BA03A5"/>
    <w:rsid w:val="00BA2BB4"/>
    <w:rsid w:val="00BA6E71"/>
    <w:rsid w:val="00BC5657"/>
    <w:rsid w:val="00BC7628"/>
    <w:rsid w:val="00BD06A6"/>
    <w:rsid w:val="00BF1276"/>
    <w:rsid w:val="00BF6941"/>
    <w:rsid w:val="00C00140"/>
    <w:rsid w:val="00C11103"/>
    <w:rsid w:val="00C64E01"/>
    <w:rsid w:val="00C83486"/>
    <w:rsid w:val="00C92F8A"/>
    <w:rsid w:val="00CA2079"/>
    <w:rsid w:val="00CA207D"/>
    <w:rsid w:val="00CB6DD5"/>
    <w:rsid w:val="00CD5967"/>
    <w:rsid w:val="00CE2F7A"/>
    <w:rsid w:val="00CF44BB"/>
    <w:rsid w:val="00D13672"/>
    <w:rsid w:val="00D15CDF"/>
    <w:rsid w:val="00D27D4A"/>
    <w:rsid w:val="00D54D60"/>
    <w:rsid w:val="00D56FD0"/>
    <w:rsid w:val="00D80DB0"/>
    <w:rsid w:val="00DB4118"/>
    <w:rsid w:val="00DC554F"/>
    <w:rsid w:val="00DD7D91"/>
    <w:rsid w:val="00DE2EAD"/>
    <w:rsid w:val="00DF2DAA"/>
    <w:rsid w:val="00E4562B"/>
    <w:rsid w:val="00E72B76"/>
    <w:rsid w:val="00E860B2"/>
    <w:rsid w:val="00E947A6"/>
    <w:rsid w:val="00EA2688"/>
    <w:rsid w:val="00F2322E"/>
    <w:rsid w:val="00F43442"/>
    <w:rsid w:val="00F56CDD"/>
    <w:rsid w:val="00F82CC4"/>
    <w:rsid w:val="00FB6BA5"/>
    <w:rsid w:val="00FB79EF"/>
    <w:rsid w:val="00FD0D50"/>
    <w:rsid w:val="00FD622B"/>
    <w:rsid w:val="00FE18F7"/>
    <w:rsid w:val="00FE333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61936D3E"/>
  <w15:docId w15:val="{787EF813-13E0-409B-B30D-FB9175F4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2688"/>
  </w:style>
  <w:style w:type="paragraph" w:styleId="Bunntekst">
    <w:name w:val="footer"/>
    <w:basedOn w:val="Normal"/>
    <w:link w:val="BunntekstTegn"/>
    <w:uiPriority w:val="99"/>
    <w:unhideWhenUsed/>
    <w:rsid w:val="00EA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2688"/>
  </w:style>
  <w:style w:type="paragraph" w:styleId="Listeavsnitt">
    <w:name w:val="List Paragraph"/>
    <w:basedOn w:val="Normal"/>
    <w:uiPriority w:val="34"/>
    <w:qFormat/>
    <w:rsid w:val="00FD0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paragraph" w:styleId="Ingenmellomrom">
    <w:name w:val="No Spacing"/>
    <w:uiPriority w:val="1"/>
    <w:qFormat/>
    <w:rsid w:val="001F35F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966"/>
    <w:rPr>
      <w:rFonts w:ascii="Tahoma" w:hAnsi="Tahoma" w:cs="Tahoma"/>
      <w:sz w:val="16"/>
      <w:szCs w:val="16"/>
    </w:rPr>
  </w:style>
  <w:style w:type="paragraph" w:customStyle="1" w:styleId="Tekst">
    <w:name w:val="Tekst"/>
    <w:basedOn w:val="Topptekst"/>
    <w:rsid w:val="00AF0E07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952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7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4.png"/><Relationship Id="rId96" Type="http://schemas.openxmlformats.org/officeDocument/2006/relationships/image" Target="media/image47.wmf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6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jpg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18</cp:revision>
  <cp:lastPrinted>2017-12-20T14:10:00Z</cp:lastPrinted>
  <dcterms:created xsi:type="dcterms:W3CDTF">2017-11-17T07:55:00Z</dcterms:created>
  <dcterms:modified xsi:type="dcterms:W3CDTF">2019-11-18T12:21:00Z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