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93C1" w14:textId="713F0185" w:rsidR="00A56E83" w:rsidRDefault="00A56E83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Training exercise</w:t>
      </w:r>
      <w:r w:rsidRPr="00C1199B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8F4539">
        <w:rPr>
          <w:rFonts w:cstheme="minorHAnsi"/>
          <w:b/>
          <w:bCs/>
          <w:color w:val="000000"/>
          <w:sz w:val="24"/>
          <w:szCs w:val="24"/>
          <w:lang w:val="en-US"/>
        </w:rPr>
        <w:t>10.</w:t>
      </w:r>
      <w:r w:rsidR="001E264D">
        <w:rPr>
          <w:rFonts w:cstheme="minorHAnsi"/>
          <w:b/>
          <w:bCs/>
          <w:color w:val="000000"/>
          <w:sz w:val="24"/>
          <w:szCs w:val="24"/>
          <w:lang w:val="en-US"/>
        </w:rPr>
        <w:t>2</w:t>
      </w:r>
      <w:r>
        <w:rPr>
          <w:rFonts w:cstheme="minorHAnsi"/>
          <w:bCs/>
          <w:color w:val="000000"/>
          <w:sz w:val="24"/>
          <w:szCs w:val="24"/>
          <w:lang w:val="en-US"/>
        </w:rPr>
        <w:t>.</w:t>
      </w:r>
    </w:p>
    <w:p w14:paraId="192A3558" w14:textId="034D2559" w:rsidR="001E264D" w:rsidRDefault="001E264D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14:paraId="419E7989" w14:textId="47835329" w:rsidR="001E264D" w:rsidRDefault="001E264D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1E264D">
        <w:rPr>
          <w:rFonts w:cstheme="minorHAnsi"/>
          <w:b/>
          <w:bCs/>
          <w:color w:val="000000"/>
          <w:sz w:val="24"/>
          <w:szCs w:val="24"/>
          <w:lang w:val="en-US"/>
        </w:rPr>
        <w:t>Task 1</w:t>
      </w:r>
    </w:p>
    <w:p w14:paraId="672EE798" w14:textId="77777777" w:rsidR="00FC5CDF" w:rsidRDefault="00FC5CDF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 xml:space="preserve">Figure 11 in the compendium A </w:t>
      </w:r>
      <w:r>
        <w:rPr>
          <w:rFonts w:cstheme="minorHAnsi"/>
          <w:bCs/>
          <w:color w:val="000000"/>
          <w:sz w:val="24"/>
          <w:szCs w:val="24"/>
          <w:lang w:val="en-US"/>
        </w:rPr>
        <w:t>sketched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a concentration control process. It was shown to be subject to oscillations. </w:t>
      </w:r>
    </w:p>
    <w:p w14:paraId="330D5D6F" w14:textId="1AFD90AD" w:rsidR="00FC5CDF" w:rsidRPr="00FC5CDF" w:rsidRDefault="00FC5CDF" w:rsidP="00FC5CD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>The figure below sketch a mod</w:t>
      </w:r>
      <w:r w:rsidR="005623D2">
        <w:rPr>
          <w:rFonts w:cstheme="minorHAnsi"/>
          <w:bCs/>
          <w:color w:val="000000"/>
          <w:sz w:val="24"/>
          <w:szCs w:val="24"/>
          <w:lang w:val="en-US"/>
        </w:rPr>
        <w:t>ified process</w:t>
      </w:r>
      <w:r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</w:p>
    <w:p w14:paraId="22C63907" w14:textId="77777777" w:rsidR="00FC5CDF" w:rsidRDefault="00FC5CDF" w:rsidP="00FC5CD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Tank volume: 1 m</w:t>
      </w:r>
      <w:r w:rsidRPr="00FA7FA2">
        <w:rPr>
          <w:rFonts w:cstheme="minorHAnsi"/>
          <w:color w:val="000000"/>
          <w:sz w:val="24"/>
          <w:szCs w:val="24"/>
          <w:vertAlign w:val="superscript"/>
          <w:lang w:val="en-US"/>
        </w:rPr>
        <w:t>3</w:t>
      </w:r>
    </w:p>
    <w:p w14:paraId="61F9FFDD" w14:textId="77777777" w:rsidR="005623D2" w:rsidRDefault="005623D2" w:rsidP="005623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Pipe length L=300 m</w:t>
      </w:r>
    </w:p>
    <w:p w14:paraId="298682E2" w14:textId="314CD6CA" w:rsidR="00FC5CDF" w:rsidRDefault="005623D2" w:rsidP="005623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  <w:lang w:val="en-US"/>
        </w:rPr>
      </w:pPr>
      <w:r w:rsidRPr="009B3E03">
        <w:rPr>
          <w:rFonts w:cstheme="minorHAnsi"/>
          <w:color w:val="000000"/>
          <w:sz w:val="24"/>
          <w:szCs w:val="24"/>
          <w:lang w:val="en-US"/>
        </w:rPr>
        <w:t xml:space="preserve">The design rate makes pipe flow velocity v=3 m/s. </w:t>
      </w:r>
    </w:p>
    <w:p w14:paraId="130146FF" w14:textId="2D987379" w:rsidR="00FC5CDF" w:rsidRPr="00FC5CDF" w:rsidRDefault="00FC5CDF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378A7D56" w14:textId="2F83EDA2" w:rsidR="00FC5CDF" w:rsidRDefault="00FC5CDF" w:rsidP="005623D2">
      <w:p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8B7F80">
        <w:rPr>
          <w:rFonts w:cstheme="minorHAnsi"/>
          <w:noProof/>
          <w:color w:val="000000"/>
          <w:sz w:val="24"/>
          <w:szCs w:val="24"/>
          <w:lang w:eastAsia="nb-NO"/>
        </w:rPr>
        <w:drawing>
          <wp:inline distT="0" distB="0" distL="0" distR="0" wp14:anchorId="624907A0" wp14:editId="08E45A49">
            <wp:extent cx="3248809" cy="1278043"/>
            <wp:effectExtent l="0" t="0" r="0" b="0"/>
            <wp:docPr id="5" name="Bilde 5" descr="\\home.ansatt.ntnu.no\asheim\Desktop\S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home.ansatt.ntnu.no\asheim\Desktop\Sk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105" cy="129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036B1" w14:textId="77777777" w:rsidR="005623D2" w:rsidRDefault="005623D2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279BC919" w14:textId="77777777" w:rsidR="005623D2" w:rsidRDefault="005623D2" w:rsidP="005623D2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Predict dynamic response to </w:t>
      </w:r>
      <w:r w:rsidRPr="003F5C42">
        <w:rPr>
          <w:rFonts w:cstheme="minorHAnsi"/>
          <w:color w:val="000000"/>
          <w:sz w:val="24"/>
          <w:szCs w:val="24"/>
          <w:lang w:val="en-US"/>
        </w:rPr>
        <w:t>5%</w:t>
      </w:r>
      <w:r>
        <w:rPr>
          <w:rFonts w:cstheme="minorHAnsi"/>
          <w:color w:val="000000"/>
          <w:sz w:val="24"/>
          <w:szCs w:val="24"/>
          <w:lang w:val="en-US"/>
        </w:rPr>
        <w:t xml:space="preserve"> concentration change. </w:t>
      </w:r>
    </w:p>
    <w:p w14:paraId="1E7E850C" w14:textId="77777777" w:rsidR="005623D2" w:rsidRDefault="005623D2" w:rsidP="005623D2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Predict dynamic response to </w:t>
      </w:r>
      <w:r w:rsidRPr="003F5C42">
        <w:rPr>
          <w:rFonts w:cstheme="minorHAnsi"/>
          <w:color w:val="000000"/>
          <w:sz w:val="24"/>
          <w:szCs w:val="24"/>
          <w:lang w:val="en-US"/>
        </w:rPr>
        <w:t>5%</w:t>
      </w:r>
      <w:r>
        <w:rPr>
          <w:rFonts w:cstheme="minorHAnsi"/>
          <w:color w:val="000000"/>
          <w:sz w:val="24"/>
          <w:szCs w:val="24"/>
          <w:lang w:val="en-US"/>
        </w:rPr>
        <w:t xml:space="preserve"> concentration change, if the flow is reduced 50%    </w:t>
      </w:r>
    </w:p>
    <w:p w14:paraId="76C2E357" w14:textId="77777777" w:rsidR="005623D2" w:rsidRPr="005623D2" w:rsidRDefault="005623D2" w:rsidP="005623D2">
      <w:pPr>
        <w:pStyle w:val="Listeavsnit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14:paraId="0424E913" w14:textId="457985C7" w:rsidR="00FC5CDF" w:rsidRDefault="00FC5CDF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620DE9F3" w14:textId="77777777" w:rsidR="00FC5CDF" w:rsidRPr="001E264D" w:rsidRDefault="00FC5CDF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6C139CF9" w14:textId="6F69DC93" w:rsidR="00025A4F" w:rsidRPr="0027530A" w:rsidRDefault="001E264D" w:rsidP="008F4539">
      <w:pPr>
        <w:pStyle w:val="Ingenmellomrom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2</w:t>
      </w:r>
    </w:p>
    <w:p w14:paraId="2AB135AB" w14:textId="3E795A76" w:rsidR="00025A4F" w:rsidRDefault="00025A4F" w:rsidP="00025A4F">
      <w:pPr>
        <w:pStyle w:val="Ingenmellomrom"/>
        <w:numPr>
          <w:ilvl w:val="0"/>
          <w:numId w:val="6"/>
        </w:numPr>
        <w:rPr>
          <w:sz w:val="24"/>
          <w:szCs w:val="24"/>
          <w:lang w:val="en-US"/>
        </w:rPr>
      </w:pPr>
      <w:r w:rsidRPr="00025A4F">
        <w:rPr>
          <w:sz w:val="24"/>
          <w:szCs w:val="24"/>
          <w:lang w:val="en-US"/>
        </w:rPr>
        <w:t>Ca</w:t>
      </w:r>
      <w:r>
        <w:rPr>
          <w:sz w:val="24"/>
          <w:szCs w:val="24"/>
          <w:lang w:val="en-US"/>
        </w:rPr>
        <w:t>lculate the oscillation spectrum for well head pressure variation during the whole month of January 2016</w:t>
      </w:r>
    </w:p>
    <w:p w14:paraId="509026C6" w14:textId="4AACE641" w:rsidR="00025A4F" w:rsidRPr="00025A4F" w:rsidRDefault="00025A4F" w:rsidP="00025A4F">
      <w:pPr>
        <w:pStyle w:val="Ingenmellomrom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the spectrum indicate oscillations?</w:t>
      </w:r>
    </w:p>
    <w:p w14:paraId="11E7A9EC" w14:textId="7F6E7768" w:rsidR="001E264D" w:rsidRDefault="001E264D" w:rsidP="008F4539">
      <w:pPr>
        <w:pStyle w:val="Ingenmellomrom"/>
        <w:rPr>
          <w:b/>
          <w:sz w:val="24"/>
          <w:szCs w:val="24"/>
          <w:lang w:val="en-US"/>
        </w:rPr>
      </w:pPr>
    </w:p>
    <w:sectPr w:rsidR="001E2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7F774" w14:textId="77777777" w:rsidR="00A56E83" w:rsidRDefault="00A56E83" w:rsidP="00A56E83">
      <w:pPr>
        <w:spacing w:after="0" w:line="240" w:lineRule="auto"/>
      </w:pPr>
      <w:r>
        <w:separator/>
      </w:r>
    </w:p>
  </w:endnote>
  <w:endnote w:type="continuationSeparator" w:id="0">
    <w:p w14:paraId="4BE0F76C" w14:textId="77777777" w:rsidR="00A56E83" w:rsidRDefault="00A56E83" w:rsidP="00A5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1E207" w14:textId="77777777" w:rsidR="00A56E83" w:rsidRDefault="00A56E83" w:rsidP="00A56E83">
      <w:pPr>
        <w:spacing w:after="0" w:line="240" w:lineRule="auto"/>
      </w:pPr>
      <w:r>
        <w:separator/>
      </w:r>
    </w:p>
  </w:footnote>
  <w:footnote w:type="continuationSeparator" w:id="0">
    <w:p w14:paraId="201C6F03" w14:textId="77777777" w:rsidR="00A56E83" w:rsidRDefault="00A56E83" w:rsidP="00A5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535F"/>
    <w:multiLevelType w:val="hybridMultilevel"/>
    <w:tmpl w:val="FFF4EEEC"/>
    <w:lvl w:ilvl="0" w:tplc="AEDCCC9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3EA27FEA"/>
    <w:multiLevelType w:val="hybridMultilevel"/>
    <w:tmpl w:val="6632ED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33A80"/>
    <w:multiLevelType w:val="hybridMultilevel"/>
    <w:tmpl w:val="92CC381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03AB6"/>
    <w:multiLevelType w:val="hybridMultilevel"/>
    <w:tmpl w:val="8D6A8C8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95E44"/>
    <w:multiLevelType w:val="hybridMultilevel"/>
    <w:tmpl w:val="277E55C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87880"/>
    <w:multiLevelType w:val="hybridMultilevel"/>
    <w:tmpl w:val="55A87B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D"/>
    <w:rsid w:val="00025A4F"/>
    <w:rsid w:val="001729CD"/>
    <w:rsid w:val="001E264D"/>
    <w:rsid w:val="0022162E"/>
    <w:rsid w:val="0027530A"/>
    <w:rsid w:val="00535862"/>
    <w:rsid w:val="005623D2"/>
    <w:rsid w:val="008F4539"/>
    <w:rsid w:val="009E4101"/>
    <w:rsid w:val="00A56E83"/>
    <w:rsid w:val="00B2105A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5EC20"/>
  <w15:chartTrackingRefBased/>
  <w15:docId w15:val="{D0F3907B-3B4D-47C0-9855-9D2542F0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6E83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56E83"/>
    <w:rPr>
      <w:color w:val="0000FF"/>
      <w:u w:val="single"/>
    </w:rPr>
  </w:style>
  <w:style w:type="paragraph" w:styleId="Ingenmellomrom">
    <w:name w:val="No Spacing"/>
    <w:uiPriority w:val="1"/>
    <w:qFormat/>
    <w:rsid w:val="008F4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5</cp:revision>
  <dcterms:created xsi:type="dcterms:W3CDTF">2021-04-12T05:32:00Z</dcterms:created>
  <dcterms:modified xsi:type="dcterms:W3CDTF">2021-04-16T09:00:00Z</dcterms:modified>
</cp:coreProperties>
</file>